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C2D" w:rsidRDefault="00E975C5">
      <w:pPr>
        <w:pStyle w:val="CRCoverPage"/>
        <w:tabs>
          <w:tab w:val="right" w:pos="9639"/>
        </w:tabs>
        <w:spacing w:after="0"/>
        <w:ind w:right="2"/>
        <w:jc w:val="both"/>
        <w:rPr>
          <w:rFonts w:cs="Arial"/>
          <w:b/>
          <w:sz w:val="24"/>
          <w:szCs w:val="24"/>
        </w:rPr>
      </w:pPr>
      <w:bookmarkStart w:id="0" w:name="OLE_LINK6"/>
      <w:r>
        <w:rPr>
          <w:rFonts w:cs="Arial"/>
          <w:b/>
          <w:sz w:val="24"/>
          <w:szCs w:val="24"/>
        </w:rPr>
        <w:t>3GPP TSG RAN WG1 Meeting #93</w:t>
      </w:r>
      <w:r>
        <w:rPr>
          <w:rFonts w:cs="Arial"/>
          <w:b/>
          <w:sz w:val="24"/>
          <w:szCs w:val="24"/>
          <w:lang w:val="en-US"/>
        </w:rPr>
        <w:t xml:space="preserve">                                                               </w:t>
      </w:r>
      <w:r>
        <w:rPr>
          <w:rFonts w:cs="Arial"/>
          <w:b/>
          <w:sz w:val="24"/>
          <w:szCs w:val="24"/>
          <w:lang w:eastAsia="ja-JP"/>
        </w:rPr>
        <w:t>R1-1806458</w:t>
      </w:r>
    </w:p>
    <w:p w:rsidR="009D4C2D" w:rsidRDefault="00E975C5">
      <w:pPr>
        <w:pStyle w:val="CRCoverPage"/>
        <w:tabs>
          <w:tab w:val="right" w:pos="9639"/>
        </w:tabs>
        <w:spacing w:after="0"/>
        <w:ind w:right="2"/>
        <w:jc w:val="both"/>
        <w:rPr>
          <w:rFonts w:cs="Arial"/>
          <w:b/>
          <w:sz w:val="24"/>
          <w:szCs w:val="24"/>
          <w:lang w:eastAsia="ja-JP"/>
        </w:rPr>
      </w:pPr>
      <w:r>
        <w:rPr>
          <w:rFonts w:cs="Arial"/>
          <w:b/>
          <w:sz w:val="24"/>
          <w:szCs w:val="24"/>
          <w:lang w:eastAsia="ja-JP"/>
        </w:rPr>
        <w:t>Busan, Korea, May 21</w:t>
      </w:r>
      <w:r>
        <w:rPr>
          <w:rFonts w:cs="Arial"/>
          <w:b/>
          <w:sz w:val="24"/>
          <w:szCs w:val="24"/>
          <w:lang w:eastAsia="ja-JP"/>
        </w:rPr>
        <w:t>st</w:t>
      </w:r>
      <w:r>
        <w:rPr>
          <w:rFonts w:cs="Arial"/>
          <w:b/>
          <w:sz w:val="24"/>
          <w:szCs w:val="24"/>
          <w:lang w:eastAsia="ja-JP"/>
        </w:rPr>
        <w:t xml:space="preserve"> – 25</w:t>
      </w:r>
      <w:r>
        <w:rPr>
          <w:rFonts w:cs="Arial"/>
          <w:b/>
          <w:sz w:val="24"/>
          <w:szCs w:val="24"/>
          <w:lang w:eastAsia="ja-JP"/>
        </w:rPr>
        <w:t>th</w:t>
      </w:r>
      <w:r>
        <w:rPr>
          <w:rFonts w:cs="Arial"/>
          <w:b/>
          <w:sz w:val="24"/>
          <w:szCs w:val="24"/>
          <w:lang w:eastAsia="ja-JP"/>
        </w:rPr>
        <w:t xml:space="preserve">, 2018 </w:t>
      </w:r>
    </w:p>
    <w:p w:rsidR="009D4C2D" w:rsidRDefault="009D4C2D">
      <w:pPr>
        <w:pStyle w:val="CRCoverPage"/>
        <w:tabs>
          <w:tab w:val="right" w:pos="9639"/>
        </w:tabs>
        <w:spacing w:after="0"/>
        <w:jc w:val="both"/>
        <w:rPr>
          <w:rFonts w:cs="Arial"/>
          <w:b/>
          <w:sz w:val="24"/>
          <w:szCs w:val="24"/>
          <w:lang w:val="sv-SE" w:eastAsia="zh-CN"/>
        </w:rPr>
      </w:pPr>
    </w:p>
    <w:p w:rsidR="009D4C2D" w:rsidRDefault="009D4C2D">
      <w:pPr>
        <w:pStyle w:val="CRCoverPage"/>
        <w:tabs>
          <w:tab w:val="right" w:pos="9639"/>
        </w:tabs>
        <w:spacing w:after="0"/>
        <w:jc w:val="both"/>
        <w:rPr>
          <w:rFonts w:eastAsia="宋体"/>
          <w:b/>
          <w:sz w:val="24"/>
          <w:szCs w:val="24"/>
          <w:lang w:val="sv-SE" w:eastAsia="zh-CN"/>
        </w:rPr>
      </w:pPr>
    </w:p>
    <w:p w:rsidR="009D4C2D" w:rsidRDefault="00E975C5">
      <w:pPr>
        <w:pStyle w:val="ab"/>
        <w:tabs>
          <w:tab w:val="left" w:pos="1805"/>
        </w:tabs>
        <w:ind w:left="1797" w:hanging="1797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Source: </w:t>
      </w:r>
      <w:r>
        <w:rPr>
          <w:rFonts w:eastAsia="宋体" w:hint="eastAsia"/>
          <w:sz w:val="24"/>
          <w:szCs w:val="24"/>
          <w:lang w:eastAsia="zh-CN"/>
        </w:rPr>
        <w:t xml:space="preserve">           </w:t>
      </w:r>
      <w:r>
        <w:rPr>
          <w:sz w:val="24"/>
          <w:szCs w:val="24"/>
          <w:lang w:eastAsia="zh-CN"/>
        </w:rPr>
        <w:t>ZTE</w:t>
      </w:r>
    </w:p>
    <w:p w:rsidR="009D4C2D" w:rsidRDefault="00E975C5">
      <w:pPr>
        <w:pStyle w:val="ab"/>
        <w:tabs>
          <w:tab w:val="left" w:pos="1805"/>
        </w:tabs>
        <w:ind w:left="1797" w:hanging="1797"/>
        <w:jc w:val="both"/>
        <w:rPr>
          <w:rFonts w:eastAsia="宋体"/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Title:           </w:t>
      </w:r>
      <w:r>
        <w:rPr>
          <w:rFonts w:eastAsia="宋体" w:hint="eastAsia"/>
          <w:sz w:val="24"/>
          <w:szCs w:val="24"/>
          <w:lang w:eastAsia="zh-CN"/>
        </w:rPr>
        <w:t xml:space="preserve">      </w:t>
      </w:r>
      <w:r>
        <w:rPr>
          <w:rFonts w:hint="eastAsia"/>
          <w:sz w:val="24"/>
          <w:szCs w:val="24"/>
        </w:rPr>
        <w:t xml:space="preserve">Considerations for Simulation Methodology for NR-U </w:t>
      </w:r>
      <w:r>
        <w:rPr>
          <w:rFonts w:eastAsia="宋体"/>
          <w:sz w:val="24"/>
          <w:szCs w:val="24"/>
          <w:lang w:val="en-US" w:eastAsia="zh-CN"/>
        </w:rPr>
        <w:t>Operation</w:t>
      </w:r>
    </w:p>
    <w:p w:rsidR="009D4C2D" w:rsidRDefault="00E975C5">
      <w:pPr>
        <w:pStyle w:val="ab"/>
        <w:tabs>
          <w:tab w:val="left" w:pos="1800"/>
        </w:tabs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Agenda </w:t>
      </w:r>
      <w:r>
        <w:rPr>
          <w:sz w:val="24"/>
          <w:szCs w:val="24"/>
          <w:lang w:eastAsia="zh-CN"/>
        </w:rPr>
        <w:t>Item:</w:t>
      </w:r>
      <w:r>
        <w:rPr>
          <w:rFonts w:eastAsia="宋体" w:hint="eastAsia"/>
          <w:sz w:val="24"/>
          <w:szCs w:val="24"/>
          <w:lang w:eastAsia="zh-CN"/>
        </w:rPr>
        <w:t xml:space="preserve">   </w:t>
      </w:r>
      <w:r>
        <w:rPr>
          <w:rFonts w:eastAsia="宋体" w:hint="eastAsia"/>
          <w:sz w:val="24"/>
          <w:szCs w:val="24"/>
          <w:lang w:val="sv-SE" w:eastAsia="zh-CN"/>
        </w:rPr>
        <w:t>7.6.1</w:t>
      </w:r>
    </w:p>
    <w:p w:rsidR="009D4C2D" w:rsidRDefault="00E975C5">
      <w:pPr>
        <w:pStyle w:val="ab"/>
        <w:tabs>
          <w:tab w:val="left" w:pos="1800"/>
        </w:tabs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eastAsia="宋体" w:hint="eastAsia"/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Discussion and Decision</w:t>
      </w:r>
    </w:p>
    <w:p w:rsidR="009D4C2D" w:rsidRDefault="00E975C5">
      <w:pPr>
        <w:pStyle w:val="1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/>
          <w:b/>
          <w:sz w:val="28"/>
          <w:szCs w:val="28"/>
          <w:lang w:eastAsia="zh-CN"/>
        </w:rPr>
        <w:t>Introduction</w:t>
      </w:r>
    </w:p>
    <w:p w:rsidR="009D4C2D" w:rsidRDefault="00E975C5">
      <w:pPr>
        <w:pStyle w:val="a8"/>
      </w:pPr>
      <w:bookmarkStart w:id="1" w:name="OLE_LINK16"/>
      <w:bookmarkStart w:id="2" w:name="OLE_LINK1"/>
      <w:bookmarkStart w:id="3" w:name="OLE_LINK2"/>
      <w:bookmarkStart w:id="4" w:name="OLE_LINK15"/>
      <w:r>
        <w:rPr>
          <w:rFonts w:eastAsia="宋体" w:hint="eastAsia"/>
          <w:lang w:val="en-US" w:eastAsia="zh-CN"/>
        </w:rPr>
        <w:t>Some conclusions</w:t>
      </w:r>
      <w:r>
        <w:t xml:space="preserve"> </w:t>
      </w:r>
      <w:r>
        <w:rPr>
          <w:rFonts w:eastAsia="宋体" w:hint="eastAsia"/>
          <w:lang w:val="en-US" w:eastAsia="zh-CN"/>
        </w:rPr>
        <w:t>were reached</w:t>
      </w:r>
      <w:r>
        <w:t xml:space="preserve"> at RAN</w:t>
      </w:r>
      <w:r>
        <w:rPr>
          <w:rFonts w:eastAsia="宋体" w:hint="eastAsia"/>
          <w:lang w:val="en-US" w:eastAsia="zh-CN"/>
        </w:rPr>
        <w:t>1#92</w:t>
      </w:r>
      <w:r>
        <w:rPr>
          <w:rFonts w:eastAsia="宋体"/>
          <w:lang w:val="en-US" w:eastAsia="zh-CN"/>
        </w:rPr>
        <w:t>bis</w:t>
      </w:r>
      <w:r>
        <w:t xml:space="preserve">, </w:t>
      </w:r>
      <w:r>
        <w:rPr>
          <w:rFonts w:eastAsia="宋体" w:hint="eastAsia"/>
          <w:lang w:val="en-US" w:eastAsia="zh-CN"/>
        </w:rPr>
        <w:t xml:space="preserve">which </w:t>
      </w:r>
      <w:r>
        <w:t>includes the following</w:t>
      </w:r>
      <w:r>
        <w:rPr>
          <w:rFonts w:eastAsia="宋体" w:hint="eastAsia"/>
          <w:lang w:val="en-US" w:eastAsia="zh-CN"/>
        </w:rPr>
        <w:t xml:space="preserve"> agreements</w:t>
      </w:r>
      <w:r>
        <w:t xml:space="preserve"> </w:t>
      </w:r>
      <w:r>
        <w:fldChar w:fldCharType="begin"/>
      </w:r>
      <w:r>
        <w:instrText xml:space="preserve"> REF _Ref454459437 \r \h </w:instrText>
      </w:r>
      <w:r>
        <w:fldChar w:fldCharType="separate"/>
      </w:r>
      <w:r>
        <w:t>[1]</w:t>
      </w:r>
      <w:r>
        <w:fldChar w:fldCharType="end"/>
      </w:r>
      <w:r>
        <w:t>:</w:t>
      </w:r>
    </w:p>
    <w:p w:rsidR="009D4C2D" w:rsidRDefault="00E975C5">
      <w:r>
        <w:rPr>
          <w:highlight w:val="green"/>
        </w:rPr>
        <w:t>Agreemen</w:t>
      </w:r>
      <w:r>
        <w:rPr>
          <w:highlight w:val="green"/>
        </w:rPr>
        <w:t>t:</w:t>
      </w:r>
    </w:p>
    <w:p w:rsidR="009D4C2D" w:rsidRDefault="00E975C5">
      <w:pPr>
        <w:pStyle w:val="Style2"/>
        <w:widowControl w:val="0"/>
        <w:numPr>
          <w:ilvl w:val="0"/>
          <w:numId w:val="10"/>
        </w:numPr>
        <w:ind w:leftChars="0"/>
        <w:contextualSpacing/>
        <w:jc w:val="both"/>
      </w:pPr>
      <w:r>
        <w:t>For sub7 indoor simulation evaluation:</w:t>
      </w:r>
    </w:p>
    <w:p w:rsidR="009D4C2D" w:rsidRDefault="00E975C5">
      <w:pPr>
        <w:pStyle w:val="Style2"/>
        <w:numPr>
          <w:ilvl w:val="1"/>
          <w:numId w:val="10"/>
        </w:numPr>
        <w:ind w:leftChars="0"/>
        <w:contextualSpacing/>
      </w:pPr>
      <w:r>
        <w:t>Scenario: Option 2 (3+3) with indoor mixed office model</w:t>
      </w:r>
    </w:p>
    <w:p w:rsidR="009D4C2D" w:rsidRDefault="00E975C5">
      <w:pPr>
        <w:pStyle w:val="Style2"/>
        <w:numPr>
          <w:ilvl w:val="2"/>
          <w:numId w:val="10"/>
        </w:numPr>
        <w:ind w:leftChars="0"/>
        <w:contextualSpacing/>
      </w:pPr>
      <w:r>
        <w:t xml:space="preserve">Target to reach 10%-15% serving links below </w:t>
      </w:r>
      <w:r>
        <w:rPr>
          <w:highlight w:val="cyan"/>
        </w:rPr>
        <w:t>-72dBm</w:t>
      </w:r>
    </w:p>
    <w:p w:rsidR="009D4C2D" w:rsidRDefault="00E975C5">
      <w:pPr>
        <w:pStyle w:val="Style2"/>
        <w:numPr>
          <w:ilvl w:val="2"/>
          <w:numId w:val="10"/>
        </w:numPr>
        <w:ind w:leftChars="0"/>
        <w:contextualSpacing/>
      </w:pPr>
      <w:r>
        <w:t>Further layout parameter fine tuning may be needed. An example procedure for fine tuning is the following s</w:t>
      </w:r>
      <w:r>
        <w:t>equence.</w:t>
      </w:r>
    </w:p>
    <w:p w:rsidR="009D4C2D" w:rsidRDefault="00E975C5">
      <w:pPr>
        <w:pStyle w:val="Style2"/>
        <w:numPr>
          <w:ilvl w:val="3"/>
          <w:numId w:val="10"/>
        </w:numPr>
        <w:ind w:leftChars="0"/>
        <w:contextualSpacing/>
      </w:pPr>
      <w:r>
        <w:t>Currently a-b-a=15-20-15</w:t>
      </w:r>
    </w:p>
    <w:p w:rsidR="009D4C2D" w:rsidRDefault="00E975C5">
      <w:pPr>
        <w:pStyle w:val="Style2"/>
        <w:numPr>
          <w:ilvl w:val="3"/>
          <w:numId w:val="10"/>
        </w:numPr>
        <w:ind w:leftChars="0"/>
        <w:contextualSpacing/>
      </w:pPr>
      <w:r>
        <w:t>If not reaching target, try a-b-a=15-30-15 and a-b-a=20-40-20</w:t>
      </w:r>
    </w:p>
    <w:p w:rsidR="009D4C2D" w:rsidRDefault="00E975C5">
      <w:pPr>
        <w:pStyle w:val="Style2"/>
        <w:numPr>
          <w:ilvl w:val="3"/>
          <w:numId w:val="10"/>
        </w:numPr>
        <w:ind w:leftChars="0"/>
        <w:contextualSpacing/>
      </w:pPr>
      <w:r>
        <w:t>If not reaching target, apply a scaling factor to the layout with a-b-a=20-40-20</w:t>
      </w:r>
    </w:p>
    <w:p w:rsidR="009D4C2D" w:rsidRDefault="00E975C5">
      <w:pPr>
        <w:pStyle w:val="Style2"/>
        <w:widowControl w:val="0"/>
        <w:numPr>
          <w:ilvl w:val="1"/>
          <w:numId w:val="10"/>
        </w:numPr>
        <w:ind w:leftChars="0"/>
        <w:contextualSpacing/>
        <w:jc w:val="both"/>
      </w:pPr>
      <w:r>
        <w:t xml:space="preserve">Other parameters: Default is NR parameters in 38.901 and 38.802 with the </w:t>
      </w:r>
      <w:r>
        <w:t>exception of the following</w:t>
      </w:r>
    </w:p>
    <w:p w:rsidR="009D4C2D" w:rsidRDefault="00E975C5">
      <w:r>
        <w:rPr>
          <w:highlight w:val="cyan"/>
        </w:rPr>
        <w:t>Email discussion on further layout parameter fine tuning until May 3, 2018 (Jing, Qualcomm)</w:t>
      </w:r>
    </w:p>
    <w:p w:rsidR="009D4C2D" w:rsidRDefault="00E975C5">
      <w:r>
        <w:rPr>
          <w:highlight w:val="green"/>
        </w:rPr>
        <w:t>Agreement:</w:t>
      </w:r>
    </w:p>
    <w:p w:rsidR="009D4C2D" w:rsidRDefault="00E975C5">
      <w:pPr>
        <w:pStyle w:val="Style2"/>
        <w:widowControl w:val="0"/>
        <w:numPr>
          <w:ilvl w:val="0"/>
          <w:numId w:val="10"/>
        </w:numPr>
        <w:ind w:leftChars="0"/>
        <w:contextualSpacing/>
        <w:jc w:val="both"/>
      </w:pPr>
      <w:r>
        <w:t>For sub7 outdoor simulation evaluation:</w:t>
      </w:r>
    </w:p>
    <w:p w:rsidR="009D4C2D" w:rsidRDefault="00E975C5">
      <w:pPr>
        <w:pStyle w:val="Style2"/>
        <w:widowControl w:val="0"/>
        <w:numPr>
          <w:ilvl w:val="1"/>
          <w:numId w:val="10"/>
        </w:numPr>
        <w:ind w:leftChars="0"/>
        <w:contextualSpacing/>
        <w:jc w:val="both"/>
      </w:pPr>
      <w:r>
        <w:t>Select one of the following for the Outdoor sub-7 GHz scenario</w:t>
      </w:r>
    </w:p>
    <w:p w:rsidR="009D4C2D" w:rsidRDefault="00E975C5">
      <w:pPr>
        <w:numPr>
          <w:ilvl w:val="2"/>
          <w:numId w:val="11"/>
        </w:numPr>
      </w:pPr>
      <w:r>
        <w:t xml:space="preserve">Alt 1: Each </w:t>
      </w:r>
      <w:r>
        <w:t xml:space="preserve">operator </w:t>
      </w:r>
      <w:r>
        <w:t xml:space="preserve">randomly drop [1 or 2] micro-layer TRPs within each macro cell with minimum </w:t>
      </w:r>
      <w:proofErr w:type="spellStart"/>
      <w:r>
        <w:t>dibstance</w:t>
      </w:r>
      <w:proofErr w:type="spellEnd"/>
      <w:r>
        <w:t xml:space="preserve"> between </w:t>
      </w:r>
      <w:proofErr w:type="spellStart"/>
      <w:r>
        <w:t>gNBs</w:t>
      </w:r>
      <w:proofErr w:type="spellEnd"/>
      <w:r>
        <w:t xml:space="preserve"> as in NR</w:t>
      </w:r>
    </w:p>
    <w:p w:rsidR="009D4C2D" w:rsidRDefault="00E975C5">
      <w:pPr>
        <w:numPr>
          <w:ilvl w:val="3"/>
          <w:numId w:val="11"/>
        </w:numPr>
      </w:pPr>
      <w:r>
        <w:t>Use NR dense Urban option 1 (</w:t>
      </w:r>
      <w:proofErr w:type="spellStart"/>
      <w:r>
        <w:t>gNB</w:t>
      </w:r>
      <w:proofErr w:type="spellEnd"/>
      <w:r>
        <w:t xml:space="preserve"> dropped at the </w:t>
      </w:r>
      <w:proofErr w:type="spellStart"/>
      <w:r>
        <w:t>center</w:t>
      </w:r>
      <w:proofErr w:type="spellEnd"/>
      <w:r>
        <w:t xml:space="preserve"> of the hot-spot)</w:t>
      </w:r>
    </w:p>
    <w:p w:rsidR="009D4C2D" w:rsidRDefault="00E975C5">
      <w:pPr>
        <w:numPr>
          <w:ilvl w:val="3"/>
          <w:numId w:val="11"/>
        </w:numPr>
      </w:pPr>
      <w:r>
        <w:t>Independent dropping between two operators</w:t>
      </w:r>
    </w:p>
    <w:p w:rsidR="009D4C2D" w:rsidRDefault="00E975C5">
      <w:pPr>
        <w:numPr>
          <w:ilvl w:val="3"/>
          <w:numId w:val="11"/>
        </w:numPr>
      </w:pPr>
      <w:r>
        <w:t xml:space="preserve">Use the NR current [57.9] meters </w:t>
      </w:r>
      <w:r>
        <w:t>intra-operator minimum distance</w:t>
      </w:r>
    </w:p>
    <w:p w:rsidR="009D4C2D" w:rsidRDefault="00E975C5">
      <w:pPr>
        <w:numPr>
          <w:ilvl w:val="3"/>
          <w:numId w:val="11"/>
        </w:numPr>
      </w:pPr>
      <w:r>
        <w:t>Use [10] meters as the inter-operator minimum distance</w:t>
      </w:r>
    </w:p>
    <w:p w:rsidR="009D4C2D" w:rsidRDefault="00E975C5">
      <w:pPr>
        <w:numPr>
          <w:ilvl w:val="3"/>
          <w:numId w:val="11"/>
        </w:numPr>
      </w:pPr>
      <w:r>
        <w:t>UE randomly dropped within [28.9] meters within the serving cell</w:t>
      </w:r>
    </w:p>
    <w:p w:rsidR="009D4C2D" w:rsidRDefault="00E975C5">
      <w:pPr>
        <w:numPr>
          <w:ilvl w:val="2"/>
          <w:numId w:val="11"/>
        </w:numPr>
      </w:pPr>
      <w:r>
        <w:t>Alt 2: Drop [1 or 2 or 3] hot spots as in NR urban option 1</w:t>
      </w:r>
    </w:p>
    <w:p w:rsidR="009D4C2D" w:rsidRDefault="00E975C5">
      <w:pPr>
        <w:numPr>
          <w:ilvl w:val="3"/>
          <w:numId w:val="11"/>
        </w:numPr>
      </w:pPr>
      <w:r>
        <w:t xml:space="preserve">Within each hot-spot, randomly drop one </w:t>
      </w:r>
      <w:proofErr w:type="spellStart"/>
      <w:r>
        <w:t>gNB</w:t>
      </w:r>
      <w:proofErr w:type="spellEnd"/>
      <w:r>
        <w:t xml:space="preserve"> </w:t>
      </w:r>
      <w:r>
        <w:t xml:space="preserve">from each operator within a circle of radius [10] meters </w:t>
      </w:r>
      <w:proofErr w:type="spellStart"/>
      <w:r>
        <w:t>centered</w:t>
      </w:r>
      <w:proofErr w:type="spellEnd"/>
      <w:r>
        <w:t xml:space="preserve"> at the </w:t>
      </w:r>
      <w:proofErr w:type="spellStart"/>
      <w:r>
        <w:t>center</w:t>
      </w:r>
      <w:proofErr w:type="spellEnd"/>
      <w:r>
        <w:t xml:space="preserve"> of the hot-spot </w:t>
      </w:r>
    </w:p>
    <w:p w:rsidR="009D4C2D" w:rsidRDefault="00E975C5">
      <w:pPr>
        <w:numPr>
          <w:ilvl w:val="4"/>
          <w:numId w:val="11"/>
        </w:numPr>
      </w:pPr>
      <w:r>
        <w:t>The minimum inter-</w:t>
      </w:r>
      <w:proofErr w:type="spellStart"/>
      <w:r>
        <w:t>gNB</w:t>
      </w:r>
      <w:proofErr w:type="spellEnd"/>
      <w:r>
        <w:t xml:space="preserve"> distance is [10] meters</w:t>
      </w:r>
    </w:p>
    <w:p w:rsidR="009D4C2D" w:rsidRDefault="00E975C5">
      <w:pPr>
        <w:numPr>
          <w:ilvl w:val="3"/>
          <w:numId w:val="11"/>
        </w:numPr>
      </w:pPr>
      <w:r>
        <w:lastRenderedPageBreak/>
        <w:t xml:space="preserve">Within each hot-spot, drop UE within [28.9] meters from the hot-spot </w:t>
      </w:r>
      <w:proofErr w:type="spellStart"/>
      <w:r>
        <w:t>center</w:t>
      </w:r>
      <w:proofErr w:type="spellEnd"/>
    </w:p>
    <w:p w:rsidR="009D4C2D" w:rsidRDefault="00E975C5">
      <w:pPr>
        <w:pStyle w:val="Style2"/>
        <w:widowControl w:val="0"/>
        <w:numPr>
          <w:ilvl w:val="1"/>
          <w:numId w:val="10"/>
        </w:numPr>
        <w:ind w:leftChars="0"/>
        <w:contextualSpacing/>
        <w:jc w:val="both"/>
      </w:pPr>
      <w:r>
        <w:t>Parameters: Use the indoor sub7 table</w:t>
      </w:r>
      <w:r>
        <w:t xml:space="preserve"> as baseline, with further fine tunes possible</w:t>
      </w:r>
    </w:p>
    <w:p w:rsidR="009D4C2D" w:rsidRDefault="00E975C5">
      <w:r>
        <w:rPr>
          <w:highlight w:val="green"/>
        </w:rPr>
        <w:t>Agreement:</w:t>
      </w:r>
    </w:p>
    <w:p w:rsidR="009D4C2D" w:rsidRDefault="00E975C5">
      <w:pPr>
        <w:pStyle w:val="Style2"/>
        <w:widowControl w:val="0"/>
        <w:numPr>
          <w:ilvl w:val="0"/>
          <w:numId w:val="10"/>
        </w:numPr>
        <w:ind w:leftChars="0"/>
        <w:contextualSpacing/>
        <w:jc w:val="both"/>
        <w:rPr>
          <w:b/>
        </w:rPr>
      </w:pPr>
      <w:r>
        <w:t>For calibration for sub-7 GHz indoor and outdoor scenarios, companies should submit for the baseline scenario:</w:t>
      </w:r>
    </w:p>
    <w:p w:rsidR="009D4C2D" w:rsidRDefault="00E975C5">
      <w:pPr>
        <w:pStyle w:val="Style2"/>
        <w:widowControl w:val="0"/>
        <w:numPr>
          <w:ilvl w:val="1"/>
          <w:numId w:val="10"/>
        </w:numPr>
        <w:ind w:leftChars="0"/>
        <w:contextualSpacing/>
        <w:jc w:val="both"/>
      </w:pPr>
      <w:proofErr w:type="spellStart"/>
      <w:r>
        <w:t>Cdf</w:t>
      </w:r>
      <w:proofErr w:type="spellEnd"/>
      <w:r>
        <w:t xml:space="preserve"> of received signal power from serving cell</w:t>
      </w:r>
    </w:p>
    <w:p w:rsidR="009D4C2D" w:rsidRDefault="00E975C5">
      <w:pPr>
        <w:pStyle w:val="Style2"/>
        <w:widowControl w:val="0"/>
        <w:numPr>
          <w:ilvl w:val="1"/>
          <w:numId w:val="10"/>
        </w:numPr>
        <w:ind w:leftChars="0"/>
        <w:contextualSpacing/>
        <w:jc w:val="both"/>
      </w:pPr>
      <w:r>
        <w:t xml:space="preserve">Optional: </w:t>
      </w:r>
      <w:proofErr w:type="spellStart"/>
      <w:r>
        <w:t>Cdf</w:t>
      </w:r>
      <w:proofErr w:type="spellEnd"/>
      <w:r>
        <w:t xml:space="preserve"> of received signal power f</w:t>
      </w:r>
      <w:r>
        <w:t>rom each of the all non-serving cells (including the cells from the other operator)</w:t>
      </w:r>
    </w:p>
    <w:p w:rsidR="009D4C2D" w:rsidRDefault="00E975C5">
      <w:pPr>
        <w:spacing w:before="120" w:after="120"/>
        <w:jc w:val="both"/>
        <w:rPr>
          <w:rFonts w:eastAsia="Malgun Gothic"/>
          <w:lang w:val="en-US" w:eastAsia="ko-KR"/>
        </w:rPr>
      </w:pPr>
      <w:r>
        <w:t xml:space="preserve">In this contribution, we discuss </w:t>
      </w:r>
      <w:r>
        <w:rPr>
          <w:rFonts w:eastAsia="宋体" w:hint="eastAsia"/>
          <w:lang w:val="en-US" w:eastAsia="zh-CN"/>
        </w:rPr>
        <w:t xml:space="preserve">further details of scenarios, </w:t>
      </w:r>
      <w:r>
        <w:t>methodology</w:t>
      </w:r>
      <w:r>
        <w:rPr>
          <w:rFonts w:eastAsia="宋体" w:hint="eastAsia"/>
          <w:lang w:val="en-US" w:eastAsia="zh-CN"/>
        </w:rPr>
        <w:t xml:space="preserve"> and key assumptions on the system simulation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for NR-U operation</w:t>
      </w:r>
      <w:r>
        <w:t>.</w:t>
      </w:r>
      <w:r>
        <w:rPr>
          <w:rFonts w:eastAsia="Malgun Gothic"/>
          <w:lang w:val="en-US" w:eastAsia="ko-KR"/>
        </w:rPr>
        <w:t xml:space="preserve"> </w:t>
      </w:r>
    </w:p>
    <w:p w:rsidR="009D4C2D" w:rsidRDefault="00E975C5">
      <w:pPr>
        <w:pStyle w:val="1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/>
          <w:b/>
          <w:sz w:val="28"/>
          <w:szCs w:val="28"/>
          <w:lang w:val="en-US" w:eastAsia="zh-CN"/>
        </w:rPr>
        <w:t>Evaluation</w:t>
      </w: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 w:hint="eastAsia"/>
          <w:b/>
          <w:sz w:val="28"/>
          <w:szCs w:val="28"/>
          <w:lang w:eastAsia="zh-CN"/>
        </w:rPr>
        <w:t xml:space="preserve">Scenarios and </w:t>
      </w:r>
      <w:r>
        <w:rPr>
          <w:rFonts w:eastAsia="宋体" w:cs="Arial"/>
          <w:b/>
          <w:sz w:val="28"/>
          <w:szCs w:val="28"/>
          <w:lang w:val="en-US" w:eastAsia="zh-CN"/>
        </w:rPr>
        <w:t>Methodology</w:t>
      </w:r>
    </w:p>
    <w:p w:rsidR="009D4C2D" w:rsidRDefault="00E975C5">
      <w:pPr>
        <w:widowControl w:val="0"/>
        <w:numPr>
          <w:ilvl w:val="0"/>
          <w:numId w:val="12"/>
        </w:numPr>
        <w:tabs>
          <w:tab w:val="left" w:pos="450"/>
          <w:tab w:val="left" w:pos="720"/>
        </w:tabs>
        <w:autoSpaceDE w:val="0"/>
        <w:autoSpaceDN w:val="0"/>
        <w:adjustRightInd w:val="0"/>
        <w:jc w:val="both"/>
        <w:rPr>
          <w:rFonts w:eastAsia="宋体"/>
          <w:b/>
          <w:sz w:val="24"/>
          <w:szCs w:val="24"/>
          <w:lang w:val="en-US" w:eastAsia="zh-CN"/>
        </w:rPr>
      </w:pPr>
      <w:r>
        <w:rPr>
          <w:rFonts w:eastAsia="宋体"/>
          <w:b/>
          <w:sz w:val="24"/>
          <w:szCs w:val="24"/>
          <w:lang w:val="en-US" w:eastAsia="zh-CN"/>
        </w:rPr>
        <w:t>Scenarios</w:t>
      </w:r>
    </w:p>
    <w:p w:rsidR="009D4C2D" w:rsidRDefault="00E975C5">
      <w:pPr>
        <w:widowControl w:val="0"/>
        <w:numPr>
          <w:ilvl w:val="255"/>
          <w:numId w:val="0"/>
        </w:numPr>
        <w:autoSpaceDE w:val="0"/>
        <w:autoSpaceDN w:val="0"/>
        <w:adjustRightInd w:val="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order to better align the assessment results from different companies, more details should be further discussed and </w:t>
      </w:r>
      <w:r>
        <w:rPr>
          <w:rFonts w:eastAsia="宋体"/>
          <w:lang w:val="en-US" w:eastAsia="zh-CN"/>
        </w:rPr>
        <w:t>decided</w:t>
      </w:r>
      <w:r>
        <w:rPr>
          <w:rFonts w:eastAsia="宋体" w:hint="eastAsia"/>
          <w:lang w:val="en-US" w:eastAsia="zh-CN"/>
        </w:rPr>
        <w:t>.</w:t>
      </w:r>
    </w:p>
    <w:p w:rsidR="009D4C2D" w:rsidRDefault="00E975C5">
      <w:pPr>
        <w:widowControl w:val="0"/>
        <w:numPr>
          <w:ilvl w:val="255"/>
          <w:numId w:val="0"/>
        </w:numPr>
        <w:autoSpaceDE w:val="0"/>
        <w:autoSpaceDN w:val="0"/>
        <w:adjustRightInd w:val="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From the co-existence interference perspective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 xml:space="preserve">besides the </w:t>
      </w:r>
      <w:r>
        <w:rPr>
          <w:rFonts w:eastAsia="宋体"/>
          <w:lang w:val="en-US" w:eastAsia="zh-CN"/>
        </w:rPr>
        <w:t>co-channel</w:t>
      </w:r>
      <w:r>
        <w:rPr>
          <w:rFonts w:eastAsia="宋体" w:hint="eastAsia"/>
          <w:lang w:val="en-US" w:eastAsia="zh-CN"/>
        </w:rPr>
        <w:t xml:space="preserve"> interference, the adjacent channel interference also needs to be considered, especially for the cross-link interference of the inter-operator scenarios. How to model the adjacent channel scenarios needs to be studied carefully. </w:t>
      </w:r>
    </w:p>
    <w:p w:rsidR="009D4C2D" w:rsidRDefault="00E975C5">
      <w:pPr>
        <w:widowControl w:val="0"/>
        <w:numPr>
          <w:ilvl w:val="255"/>
          <w:numId w:val="0"/>
        </w:numPr>
        <w:autoSpaceDE w:val="0"/>
        <w:autoSpaceDN w:val="0"/>
        <w:adjustRightInd w:val="0"/>
        <w:jc w:val="both"/>
        <w:rPr>
          <w:lang w:eastAsia="zh-CN"/>
        </w:rPr>
      </w:pPr>
      <w:r>
        <w:rPr>
          <w:rFonts w:eastAsia="宋体" w:hint="eastAsia"/>
          <w:lang w:val="en-US" w:eastAsia="zh-CN"/>
        </w:rPr>
        <w:t>For component carrier (CC)</w:t>
      </w:r>
      <w:r>
        <w:rPr>
          <w:rFonts w:eastAsia="宋体" w:hint="eastAsia"/>
          <w:lang w:val="en-US" w:eastAsia="zh-CN"/>
        </w:rPr>
        <w:t xml:space="preserve">/band width part (BWP) number, according to the agreements reached in last RAN1 meeting, the configuration of the single CC/BWP can be as a baseline at least for sub-7GHz. However, we can expect that most </w:t>
      </w:r>
      <w:r>
        <w:rPr>
          <w:rFonts w:eastAsia="宋体"/>
          <w:lang w:val="en-US" w:eastAsia="zh-CN"/>
        </w:rPr>
        <w:t xml:space="preserve">if not all </w:t>
      </w:r>
      <w:proofErr w:type="spellStart"/>
      <w:r>
        <w:rPr>
          <w:rFonts w:eastAsia="宋体"/>
          <w:lang w:val="en-US" w:eastAsia="zh-CN"/>
        </w:rPr>
        <w:t>eMBB</w:t>
      </w:r>
      <w:proofErr w:type="spellEnd"/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NR-UEs </w:t>
      </w:r>
      <w:r>
        <w:rPr>
          <w:rFonts w:eastAsia="宋体"/>
          <w:lang w:val="en-US" w:eastAsia="zh-CN"/>
        </w:rPr>
        <w:t xml:space="preserve">which </w:t>
      </w:r>
      <w:r w:rsidR="00D829CC">
        <w:rPr>
          <w:rFonts w:eastAsia="宋体"/>
          <w:lang w:val="en-US" w:eastAsia="zh-CN"/>
        </w:rPr>
        <w:t xml:space="preserve">are </w:t>
      </w:r>
      <w:r>
        <w:rPr>
          <w:rFonts w:eastAsia="宋体"/>
          <w:lang w:val="en-US" w:eastAsia="zh-CN"/>
        </w:rPr>
        <w:t xml:space="preserve">used for NR-U </w:t>
      </w:r>
      <w:r>
        <w:rPr>
          <w:rFonts w:eastAsia="宋体" w:hint="eastAsia"/>
          <w:lang w:val="en-US" w:eastAsia="zh-CN"/>
        </w:rPr>
        <w:t>will hav</w:t>
      </w:r>
      <w:r>
        <w:rPr>
          <w:rFonts w:eastAsia="宋体" w:hint="eastAsia"/>
          <w:lang w:val="en-US" w:eastAsia="zh-CN"/>
        </w:rPr>
        <w:t>e capability</w:t>
      </w:r>
      <w:r>
        <w:rPr>
          <w:rFonts w:eastAsia="宋体"/>
          <w:lang w:val="en-US" w:eastAsia="zh-CN"/>
        </w:rPr>
        <w:t xml:space="preserve"> supporting</w:t>
      </w:r>
      <w:r>
        <w:rPr>
          <w:rFonts w:eastAsia="宋体" w:hint="eastAsia"/>
          <w:lang w:val="en-US" w:eastAsia="zh-CN"/>
        </w:rPr>
        <w:t xml:space="preserve"> carrier aggregation. Therefore, multiple CCs/BWPs should also be a candidate configuration </w:t>
      </w:r>
      <w:r>
        <w:rPr>
          <w:rFonts w:eastAsia="宋体"/>
          <w:lang w:val="en-US" w:eastAsia="zh-CN"/>
        </w:rPr>
        <w:t>in addition to</w:t>
      </w:r>
      <w:r>
        <w:rPr>
          <w:rFonts w:eastAsia="宋体" w:hint="eastAsia"/>
          <w:lang w:val="en-US" w:eastAsia="zh-CN"/>
        </w:rPr>
        <w:t xml:space="preserve"> single CC/BWP.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To simplify the simulation, two CCs/BWPs can be </w:t>
      </w:r>
      <w:r>
        <w:rPr>
          <w:rFonts w:eastAsia="宋体"/>
          <w:lang w:val="en-US" w:eastAsia="zh-CN"/>
        </w:rPr>
        <w:t xml:space="preserve">taken </w:t>
      </w:r>
      <w:r>
        <w:rPr>
          <w:rFonts w:eastAsia="宋体" w:hint="eastAsia"/>
          <w:lang w:val="en-US" w:eastAsia="zh-CN"/>
        </w:rPr>
        <w:t xml:space="preserve">as a basic configuration and more </w:t>
      </w:r>
      <w:r>
        <w:rPr>
          <w:rFonts w:eastAsia="宋体"/>
          <w:lang w:val="en-US" w:eastAsia="zh-CN"/>
        </w:rPr>
        <w:t>CCs/BWPs</w:t>
      </w:r>
      <w:r>
        <w:rPr>
          <w:rFonts w:eastAsia="宋体" w:hint="eastAsia"/>
          <w:lang w:val="en-US" w:eastAsia="zh-CN"/>
        </w:rPr>
        <w:t xml:space="preserve"> will not be pr</w:t>
      </w:r>
      <w:r>
        <w:rPr>
          <w:rFonts w:eastAsia="宋体" w:hint="eastAsia"/>
          <w:lang w:val="en-US" w:eastAsia="zh-CN"/>
        </w:rPr>
        <w:t>ecluded</w:t>
      </w:r>
      <w:r>
        <w:rPr>
          <w:rFonts w:eastAsia="宋体"/>
          <w:lang w:val="en-US" w:eastAsia="zh-CN"/>
        </w:rPr>
        <w:t xml:space="preserve"> if necessary.</w:t>
      </w:r>
    </w:p>
    <w:p w:rsidR="009D4C2D" w:rsidRDefault="00E975C5">
      <w:pPr>
        <w:widowControl w:val="0"/>
        <w:autoSpaceDE w:val="0"/>
        <w:autoSpaceDN w:val="0"/>
        <w:adjustRightInd w:val="0"/>
        <w:jc w:val="both"/>
        <w:rPr>
          <w:rFonts w:eastAsia="宋体"/>
          <w:shd w:val="clear" w:color="auto" w:fill="FFFFFF"/>
          <w:lang w:val="en-US" w:eastAsia="zh-CN"/>
        </w:rPr>
      </w:pPr>
      <w:r>
        <w:rPr>
          <w:rFonts w:eastAsia="宋体"/>
          <w:lang w:val="en-US" w:eastAsia="zh-CN"/>
        </w:rPr>
        <w:t xml:space="preserve">Regarding </w:t>
      </w:r>
      <w:r>
        <w:rPr>
          <w:rFonts w:eastAsia="宋体" w:hint="eastAsia"/>
          <w:lang w:val="en-US" w:eastAsia="zh-CN"/>
        </w:rPr>
        <w:t>co-existence scenarios</w:t>
      </w:r>
      <w:r>
        <w:rPr>
          <w:rFonts w:eastAsia="宋体"/>
          <w:lang w:val="en-US" w:eastAsia="zh-CN"/>
        </w:rPr>
        <w:t xml:space="preserve">, we think </w:t>
      </w:r>
      <w:r>
        <w:rPr>
          <w:rFonts w:eastAsia="宋体" w:hint="eastAsia"/>
          <w:shd w:val="clear" w:color="auto" w:fill="FFFFFF"/>
          <w:lang w:val="en-US" w:eastAsia="zh-CN"/>
        </w:rPr>
        <w:t xml:space="preserve">the following </w:t>
      </w:r>
      <w:r>
        <w:rPr>
          <w:rFonts w:eastAsia="宋体"/>
          <w:shd w:val="clear" w:color="auto" w:fill="FFFFFF"/>
          <w:lang w:val="en-US" w:eastAsia="zh-CN"/>
        </w:rPr>
        <w:t xml:space="preserve">aspects should be considered. </w:t>
      </w:r>
    </w:p>
    <w:p w:rsidR="009D4C2D" w:rsidRDefault="00E975C5">
      <w:pPr>
        <w:pStyle w:val="Style1"/>
        <w:numPr>
          <w:ilvl w:val="0"/>
          <w:numId w:val="13"/>
        </w:numPr>
        <w:spacing w:line="260" w:lineRule="auto"/>
        <w:ind w:leftChars="200" w:left="820"/>
        <w:contextualSpacing/>
        <w:rPr>
          <w:lang w:val="en-US"/>
        </w:rPr>
      </w:pPr>
      <w:r>
        <w:rPr>
          <w:lang w:val="en-US"/>
        </w:rPr>
        <w:t xml:space="preserve">For 5 GHz, </w:t>
      </w:r>
      <w:r>
        <w:t xml:space="preserve">extensive work has been done for the co-existence between </w:t>
      </w:r>
      <w:r>
        <w:rPr>
          <w:rFonts w:eastAsia="宋体" w:hint="eastAsia"/>
          <w:lang w:val="en-US" w:eastAsia="zh-CN"/>
        </w:rPr>
        <w:t>LTE-</w:t>
      </w:r>
      <w:r>
        <w:t xml:space="preserve">LAA and </w:t>
      </w:r>
      <w:proofErr w:type="spellStart"/>
      <w:r>
        <w:t>WiFi</w:t>
      </w:r>
      <w:proofErr w:type="spellEnd"/>
      <w:r>
        <w:rPr>
          <w:lang w:val="en-US"/>
        </w:rPr>
        <w:t>. Most conclusions are expected to be similar for the co-exis</w:t>
      </w:r>
      <w:r>
        <w:rPr>
          <w:lang w:val="en-US"/>
        </w:rPr>
        <w:t>tence between NR-U and WiFi.</w:t>
      </w:r>
    </w:p>
    <w:p w:rsidR="009D4C2D" w:rsidRDefault="00E975C5">
      <w:pPr>
        <w:pStyle w:val="Style1"/>
        <w:numPr>
          <w:ilvl w:val="0"/>
          <w:numId w:val="13"/>
        </w:numPr>
        <w:spacing w:line="260" w:lineRule="auto"/>
        <w:ind w:leftChars="200" w:left="820"/>
        <w:contextualSpacing/>
        <w:rPr>
          <w:lang w:val="en-US"/>
        </w:rPr>
      </w:pPr>
      <w:r>
        <w:rPr>
          <w:lang w:val="en-US"/>
        </w:rPr>
        <w:t>Regarding 6 GHz, the regulation is still in discussion and no WiFi network are deployed. So, there is not strong motivation to evaluate the scenarios of coexistence between NR-U cells and WiFi APs.</w:t>
      </w:r>
    </w:p>
    <w:p w:rsidR="009D4C2D" w:rsidRDefault="00E975C5">
      <w:pPr>
        <w:pStyle w:val="Style1"/>
        <w:numPr>
          <w:ilvl w:val="0"/>
          <w:numId w:val="13"/>
        </w:numPr>
        <w:spacing w:line="260" w:lineRule="auto"/>
        <w:ind w:leftChars="200" w:left="820"/>
        <w:contextualSpacing/>
        <w:rPr>
          <w:lang w:val="en-US"/>
        </w:rPr>
      </w:pPr>
      <w:r>
        <w:rPr>
          <w:lang w:val="en-US"/>
        </w:rPr>
        <w:t>On 60GHz, WiFi network has no</w:t>
      </w:r>
      <w:r>
        <w:rPr>
          <w:lang w:val="en-US"/>
        </w:rPr>
        <w:t>t been widely commercial deployed, the coexistence problem between NR-U and WiFi may not be severe.</w:t>
      </w:r>
    </w:p>
    <w:p w:rsidR="009D4C2D" w:rsidRDefault="00E975C5">
      <w:pPr>
        <w:tabs>
          <w:tab w:val="left" w:pos="450"/>
          <w:tab w:val="left" w:pos="720"/>
        </w:tabs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 addition, c</w:t>
      </w:r>
      <w:r>
        <w:rPr>
          <w:rFonts w:eastAsia="宋体"/>
          <w:lang w:val="en-US" w:eastAsia="zh-CN"/>
        </w:rPr>
        <w:t xml:space="preserve">onsidering that </w:t>
      </w:r>
      <w:r>
        <w:rPr>
          <w:rFonts w:eastAsia="宋体" w:hint="eastAsia"/>
          <w:lang w:val="en-US" w:eastAsia="zh-CN"/>
        </w:rPr>
        <w:t>LTE-</w:t>
      </w:r>
      <w:r>
        <w:rPr>
          <w:rFonts w:eastAsia="宋体"/>
          <w:lang w:val="en-US" w:eastAsia="zh-CN"/>
        </w:rPr>
        <w:t xml:space="preserve">LAA network is not yet deployed on a large scale so far, </w:t>
      </w:r>
      <w:r>
        <w:rPr>
          <w:rFonts w:eastAsia="宋体" w:hint="eastAsia"/>
          <w:lang w:val="en-US" w:eastAsia="zh-CN"/>
        </w:rPr>
        <w:t>those co-existence scenarios</w:t>
      </w:r>
      <w:r>
        <w:rPr>
          <w:rFonts w:eastAsia="宋体"/>
          <w:lang w:val="en-US" w:eastAsia="zh-CN"/>
        </w:rPr>
        <w:t xml:space="preserve"> involving </w:t>
      </w:r>
      <w:r>
        <w:rPr>
          <w:rFonts w:eastAsia="宋体" w:hint="eastAsia"/>
          <w:lang w:val="en-US" w:eastAsia="zh-CN"/>
        </w:rPr>
        <w:t>LTE-</w:t>
      </w:r>
      <w:r>
        <w:rPr>
          <w:rFonts w:eastAsia="宋体"/>
          <w:lang w:val="en-US" w:eastAsia="zh-CN"/>
        </w:rPr>
        <w:t>LAA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can be of low prio</w:t>
      </w:r>
      <w:r>
        <w:rPr>
          <w:rFonts w:eastAsia="宋体"/>
          <w:lang w:val="en-US" w:eastAsia="zh-CN"/>
        </w:rPr>
        <w:t>rity as well.</w:t>
      </w:r>
    </w:p>
    <w:p w:rsidR="009D4C2D" w:rsidRDefault="00E975C5">
      <w:pPr>
        <w:widowControl w:val="0"/>
        <w:autoSpaceDE w:val="0"/>
        <w:autoSpaceDN w:val="0"/>
        <w:adjustRightInd w:val="0"/>
        <w:jc w:val="both"/>
        <w:rPr>
          <w:rFonts w:eastAsia="宋体"/>
          <w:lang w:val="en-US" w:eastAsia="zh-CN"/>
        </w:rPr>
      </w:pPr>
      <w:r>
        <w:rPr>
          <w:rFonts w:eastAsia="宋体"/>
          <w:shd w:val="clear" w:color="auto" w:fill="FFFFFF"/>
          <w:lang w:val="en-US" w:eastAsia="zh-CN"/>
        </w:rPr>
        <w:t>Therefore, we think a prioritization on</w:t>
      </w:r>
      <w:r>
        <w:rPr>
          <w:rFonts w:eastAsia="宋体" w:hint="eastAsia"/>
          <w:shd w:val="clear" w:color="auto" w:fill="FFFFFF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the co-existence scenarios of </w:t>
      </w:r>
      <w:r>
        <w:rPr>
          <w:rFonts w:eastAsia="宋体" w:hint="eastAsia"/>
          <w:shd w:val="clear" w:color="auto" w:fill="FFFFFF"/>
          <w:lang w:val="en-US" w:eastAsia="zh-CN"/>
        </w:rPr>
        <w:t>NR-U to NR-U</w:t>
      </w:r>
      <w:r>
        <w:rPr>
          <w:rFonts w:eastAsia="宋体"/>
          <w:shd w:val="clear" w:color="auto" w:fill="FFFFFF"/>
          <w:lang w:val="en-US" w:eastAsia="zh-CN"/>
        </w:rPr>
        <w:t xml:space="preserve"> is necessary for this NR-U SI</w:t>
      </w:r>
      <w:r>
        <w:rPr>
          <w:rFonts w:eastAsia="宋体" w:hint="eastAsia"/>
          <w:shd w:val="clear" w:color="auto" w:fill="FFFFFF"/>
          <w:lang w:val="en-US" w:eastAsia="zh-CN"/>
        </w:rPr>
        <w:t xml:space="preserve">. </w:t>
      </w:r>
    </w:p>
    <w:p w:rsidR="009D4C2D" w:rsidRDefault="00E975C5">
      <w:pPr>
        <w:widowControl w:val="0"/>
        <w:autoSpaceDE w:val="0"/>
        <w:autoSpaceDN w:val="0"/>
        <w:adjustRightInd w:val="0"/>
        <w:jc w:val="both"/>
        <w:rPr>
          <w:rFonts w:eastAsia="宋体"/>
          <w:b/>
          <w:i/>
          <w:iCs/>
          <w:shd w:val="clear" w:color="auto" w:fill="FFFFFF"/>
          <w:lang w:val="en-US" w:eastAsia="zh-CN"/>
        </w:rPr>
      </w:pPr>
      <w:r>
        <w:rPr>
          <w:rFonts w:eastAsia="宋体" w:hint="eastAsia"/>
          <w:b/>
          <w:bCs/>
          <w:i/>
          <w:iCs/>
          <w:shd w:val="clear" w:color="auto" w:fill="FFFFFF"/>
          <w:lang w:val="en-US" w:eastAsia="zh-CN"/>
        </w:rPr>
        <w:t xml:space="preserve">Proposal 1: </w:t>
      </w:r>
      <w:r>
        <w:rPr>
          <w:rFonts w:eastAsia="宋体"/>
          <w:b/>
          <w:i/>
          <w:iCs/>
          <w:shd w:val="clear" w:color="auto" w:fill="FFFFFF"/>
          <w:lang w:val="en-US" w:eastAsia="zh-CN"/>
        </w:rPr>
        <w:t xml:space="preserve">When performing a coexistence simulation, besides the co-channel interference, the adjacent channel interference </w:t>
      </w:r>
      <w:r>
        <w:rPr>
          <w:rFonts w:eastAsia="宋体"/>
          <w:b/>
          <w:i/>
          <w:iCs/>
          <w:shd w:val="clear" w:color="auto" w:fill="FFFFFF"/>
          <w:lang w:val="en-US" w:eastAsia="zh-CN"/>
        </w:rPr>
        <w:t>also needs to be considered.</w:t>
      </w:r>
    </w:p>
    <w:p w:rsidR="009D4C2D" w:rsidRDefault="00E975C5">
      <w:pPr>
        <w:widowControl w:val="0"/>
        <w:autoSpaceDE w:val="0"/>
        <w:autoSpaceDN w:val="0"/>
        <w:adjustRightInd w:val="0"/>
        <w:jc w:val="both"/>
        <w:rPr>
          <w:rFonts w:eastAsia="宋体"/>
          <w:b/>
          <w:i/>
          <w:iCs/>
          <w:shd w:val="clear" w:color="auto" w:fill="FFFFFF"/>
          <w:lang w:val="en-US" w:eastAsia="zh-CN"/>
        </w:rPr>
      </w:pPr>
      <w:r>
        <w:rPr>
          <w:rFonts w:eastAsia="宋体" w:hint="eastAsia"/>
          <w:b/>
          <w:bCs/>
          <w:i/>
          <w:iCs/>
          <w:shd w:val="clear" w:color="auto" w:fill="FFFFFF"/>
          <w:lang w:val="en-US" w:eastAsia="zh-CN"/>
        </w:rPr>
        <w:t xml:space="preserve">Proposal 2: </w:t>
      </w:r>
      <w:r>
        <w:rPr>
          <w:rFonts w:eastAsia="宋体"/>
          <w:b/>
          <w:i/>
          <w:iCs/>
          <w:lang w:val="en-US" w:eastAsia="zh-CN"/>
        </w:rPr>
        <w:t>Multiple CCs/BWPs should also be a candidate configuration in addition to single CC/BWP</w:t>
      </w:r>
      <w:r>
        <w:rPr>
          <w:rFonts w:eastAsia="宋体"/>
          <w:b/>
          <w:i/>
          <w:iCs/>
          <w:shd w:val="clear" w:color="auto" w:fill="FFFFFF"/>
          <w:lang w:val="en-US" w:eastAsia="zh-CN"/>
        </w:rPr>
        <w:t xml:space="preserve">. </w:t>
      </w:r>
      <w:r>
        <w:rPr>
          <w:rFonts w:eastAsia="宋体"/>
          <w:b/>
          <w:i/>
          <w:iCs/>
          <w:lang w:val="en-US" w:eastAsia="zh-CN"/>
        </w:rPr>
        <w:t>Two CCs/BWPs can be taken as a basic configuration.</w:t>
      </w:r>
    </w:p>
    <w:p w:rsidR="009D4C2D" w:rsidRDefault="00E975C5">
      <w:pPr>
        <w:widowControl w:val="0"/>
        <w:autoSpaceDE w:val="0"/>
        <w:autoSpaceDN w:val="0"/>
        <w:adjustRightInd w:val="0"/>
        <w:jc w:val="both"/>
        <w:rPr>
          <w:rFonts w:eastAsia="宋体"/>
          <w:b/>
          <w:i/>
          <w:iCs/>
          <w:shd w:val="clear" w:color="auto" w:fill="FFFFFF"/>
          <w:lang w:val="en-US" w:eastAsia="zh-CN"/>
        </w:rPr>
      </w:pPr>
      <w:r>
        <w:rPr>
          <w:rFonts w:eastAsia="宋体" w:hint="eastAsia"/>
          <w:b/>
          <w:bCs/>
          <w:i/>
          <w:iCs/>
          <w:shd w:val="clear" w:color="auto" w:fill="FFFFFF"/>
          <w:lang w:val="en-US" w:eastAsia="zh-CN"/>
        </w:rPr>
        <w:t xml:space="preserve">Proposal 3: </w:t>
      </w:r>
      <w:r>
        <w:rPr>
          <w:rFonts w:eastAsia="宋体"/>
          <w:b/>
          <w:bCs/>
          <w:i/>
          <w:iCs/>
          <w:shd w:val="clear" w:color="auto" w:fill="FFFFFF"/>
          <w:lang w:val="en-US" w:eastAsia="zh-CN"/>
        </w:rPr>
        <w:t>A prioritization on the co-existence scenarios of NR-U to NR-U</w:t>
      </w:r>
      <w:r>
        <w:rPr>
          <w:rFonts w:eastAsia="宋体"/>
          <w:b/>
          <w:bCs/>
          <w:i/>
          <w:iCs/>
          <w:shd w:val="clear" w:color="auto" w:fill="FFFFFF"/>
          <w:lang w:val="en-US" w:eastAsia="zh-CN"/>
        </w:rPr>
        <w:t xml:space="preserve"> is necessary. </w:t>
      </w:r>
    </w:p>
    <w:p w:rsidR="009D4C2D" w:rsidRDefault="00E975C5">
      <w:pPr>
        <w:widowControl w:val="0"/>
        <w:numPr>
          <w:ilvl w:val="0"/>
          <w:numId w:val="12"/>
        </w:numPr>
        <w:tabs>
          <w:tab w:val="left" w:pos="450"/>
          <w:tab w:val="left" w:pos="720"/>
        </w:tabs>
        <w:autoSpaceDE w:val="0"/>
        <w:autoSpaceDN w:val="0"/>
        <w:adjustRightInd w:val="0"/>
        <w:jc w:val="both"/>
        <w:rPr>
          <w:rFonts w:eastAsia="宋体"/>
          <w:b/>
          <w:bCs/>
          <w:sz w:val="24"/>
          <w:szCs w:val="24"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lastRenderedPageBreak/>
        <w:t>N</w:t>
      </w:r>
      <w:proofErr w:type="spellStart"/>
      <w:r>
        <w:rPr>
          <w:b/>
          <w:bCs/>
        </w:rPr>
        <w:t>etwork</w:t>
      </w:r>
      <w:proofErr w:type="spellEnd"/>
      <w:r>
        <w:rPr>
          <w:b/>
          <w:bCs/>
        </w:rPr>
        <w:t xml:space="preserve"> </w:t>
      </w:r>
      <w:r>
        <w:rPr>
          <w:rFonts w:eastAsia="宋体" w:hint="eastAsia"/>
          <w:b/>
          <w:bCs/>
          <w:lang w:val="en-US" w:eastAsia="zh-CN"/>
        </w:rPr>
        <w:t>T</w:t>
      </w:r>
      <w:proofErr w:type="spellStart"/>
      <w:r>
        <w:rPr>
          <w:b/>
          <w:bCs/>
        </w:rPr>
        <w:t>opolog</w:t>
      </w:r>
      <w:proofErr w:type="spellEnd"/>
      <w:r>
        <w:rPr>
          <w:rFonts w:eastAsia="宋体" w:hint="eastAsia"/>
          <w:b/>
          <w:bCs/>
          <w:lang w:val="en-US" w:eastAsia="zh-CN"/>
        </w:rPr>
        <w:t>y</w:t>
      </w:r>
    </w:p>
    <w:p w:rsidR="009D4C2D" w:rsidRDefault="00E975C5">
      <w:pPr>
        <w:tabs>
          <w:tab w:val="left" w:pos="450"/>
          <w:tab w:val="left" w:pos="720"/>
        </w:tabs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Regarding the network topology for sub</w:t>
      </w:r>
      <w:r>
        <w:rPr>
          <w:rFonts w:eastAsia="宋体"/>
          <w:lang w:val="en-US" w:eastAsia="zh-CN"/>
        </w:rPr>
        <w:t>-</w:t>
      </w:r>
      <w:r>
        <w:rPr>
          <w:rFonts w:eastAsia="宋体" w:hint="eastAsia"/>
          <w:lang w:val="en-US" w:eastAsia="zh-CN"/>
        </w:rPr>
        <w:t>7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GHz, </w:t>
      </w:r>
      <w:r>
        <w:rPr>
          <w:rFonts w:eastAsia="宋体"/>
          <w:lang w:val="en-US" w:eastAsia="zh-CN"/>
        </w:rPr>
        <w:t xml:space="preserve">the </w:t>
      </w:r>
      <w:r>
        <w:rPr>
          <w:rFonts w:eastAsia="宋体" w:hint="eastAsia"/>
          <w:lang w:val="en-US" w:eastAsia="zh-CN"/>
        </w:rPr>
        <w:t>following agreements were concluded.</w:t>
      </w:r>
    </w:p>
    <w:p w:rsidR="009D4C2D" w:rsidRDefault="00E975C5">
      <w:pPr>
        <w:tabs>
          <w:tab w:val="left" w:pos="450"/>
          <w:tab w:val="left" w:pos="720"/>
        </w:tabs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On the dropping way for outdoor</w:t>
      </w:r>
      <w:r>
        <w:rPr>
          <w:rFonts w:eastAsia="宋体"/>
          <w:lang w:val="en-US" w:eastAsia="zh-CN"/>
        </w:rPr>
        <w:t xml:space="preserve"> scenario</w:t>
      </w:r>
      <w:r>
        <w:rPr>
          <w:rFonts w:eastAsia="宋体" w:hint="eastAsia"/>
          <w:lang w:val="en-US" w:eastAsia="zh-CN"/>
        </w:rPr>
        <w:t>, the conclusions as follows have been accepted</w:t>
      </w:r>
      <w:r w:rsidR="008A103D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[1]. The two options need to be deselected and </w:t>
      </w:r>
      <w:r>
        <w:rPr>
          <w:rFonts w:eastAsia="宋体" w:hint="eastAsia"/>
          <w:lang w:val="en-US" w:eastAsia="zh-CN"/>
        </w:rPr>
        <w:t>further details also need to be discussed to confirm.</w:t>
      </w:r>
    </w:p>
    <w:p w:rsidR="009D4C2D" w:rsidRDefault="00E975C5">
      <w:pPr>
        <w:pStyle w:val="Style2"/>
        <w:widowControl w:val="0"/>
        <w:numPr>
          <w:ilvl w:val="1"/>
          <w:numId w:val="10"/>
        </w:numPr>
        <w:ind w:leftChars="0"/>
        <w:contextualSpacing/>
        <w:jc w:val="both"/>
        <w:rPr>
          <w:i/>
          <w:iCs/>
        </w:rPr>
      </w:pPr>
      <w:r>
        <w:rPr>
          <w:i/>
          <w:iCs/>
        </w:rPr>
        <w:t>Select one of the following for the Outdoor sub-7 GHz scenario</w:t>
      </w:r>
    </w:p>
    <w:p w:rsidR="009D4C2D" w:rsidRDefault="00E975C5">
      <w:pPr>
        <w:numPr>
          <w:ilvl w:val="2"/>
          <w:numId w:val="11"/>
        </w:numPr>
        <w:rPr>
          <w:i/>
          <w:iCs/>
        </w:rPr>
      </w:pPr>
      <w:r>
        <w:rPr>
          <w:i/>
          <w:iCs/>
        </w:rPr>
        <w:t xml:space="preserve">Alt 1: Each </w:t>
      </w:r>
      <w:r>
        <w:rPr>
          <w:i/>
          <w:iCs/>
        </w:rPr>
        <w:t xml:space="preserve">operator randomly drop [1 or 2] micro-layer TRPs within each macro cell with minimum </w:t>
      </w:r>
      <w:proofErr w:type="spellStart"/>
      <w:r>
        <w:rPr>
          <w:i/>
          <w:iCs/>
        </w:rPr>
        <w:t>dibstance</w:t>
      </w:r>
      <w:proofErr w:type="spellEnd"/>
      <w:r>
        <w:rPr>
          <w:i/>
          <w:iCs/>
        </w:rPr>
        <w:t xml:space="preserve"> between </w:t>
      </w:r>
      <w:proofErr w:type="spellStart"/>
      <w:r>
        <w:rPr>
          <w:i/>
          <w:iCs/>
        </w:rPr>
        <w:t>gNBs</w:t>
      </w:r>
      <w:proofErr w:type="spellEnd"/>
      <w:r>
        <w:rPr>
          <w:i/>
          <w:iCs/>
        </w:rPr>
        <w:t xml:space="preserve"> as in NR</w:t>
      </w:r>
    </w:p>
    <w:p w:rsidR="009D4C2D" w:rsidRDefault="00E975C5">
      <w:pPr>
        <w:numPr>
          <w:ilvl w:val="2"/>
          <w:numId w:val="11"/>
        </w:numPr>
        <w:rPr>
          <w:i/>
          <w:iCs/>
        </w:rPr>
      </w:pPr>
      <w:r>
        <w:rPr>
          <w:i/>
          <w:iCs/>
        </w:rPr>
        <w:t xml:space="preserve">Alt 2: </w:t>
      </w:r>
      <w:r>
        <w:rPr>
          <w:i/>
          <w:iCs/>
        </w:rPr>
        <w:t>Drop [1 or 2 or 3] hot spots as in NR urban option 1</w:t>
      </w:r>
    </w:p>
    <w:p w:rsidR="009D4C2D" w:rsidRDefault="00E975C5">
      <w:pPr>
        <w:pStyle w:val="Style1"/>
        <w:widowControl w:val="0"/>
        <w:numPr>
          <w:ilvl w:val="255"/>
          <w:numId w:val="0"/>
        </w:numPr>
        <w:autoSpaceDE w:val="0"/>
        <w:autoSpaceDN w:val="0"/>
        <w:adjustRightInd w:val="0"/>
        <w:contextualSpacing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Considering the NR-U mainly for traffic overload and using in hotspot scenarios, alt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2 with dropping </w:t>
      </w:r>
      <w:r>
        <w:rPr>
          <w:rFonts w:eastAsia="宋体"/>
          <w:lang w:val="en-US" w:eastAsia="zh-CN"/>
        </w:rPr>
        <w:t xml:space="preserve">2 or </w:t>
      </w:r>
      <w:r>
        <w:rPr>
          <w:rFonts w:eastAsia="宋体" w:hint="eastAsia"/>
          <w:lang w:val="en-US" w:eastAsia="zh-CN"/>
        </w:rPr>
        <w:t>3 hot spots as in NR urban option 1 is more appropriate.</w:t>
      </w:r>
    </w:p>
    <w:p w:rsidR="009D4C2D" w:rsidRDefault="009D4C2D">
      <w:pPr>
        <w:pStyle w:val="Style1"/>
        <w:widowControl w:val="0"/>
        <w:numPr>
          <w:ilvl w:val="255"/>
          <w:numId w:val="0"/>
        </w:numPr>
        <w:autoSpaceDE w:val="0"/>
        <w:autoSpaceDN w:val="0"/>
        <w:adjustRightInd w:val="0"/>
        <w:contextualSpacing/>
        <w:jc w:val="both"/>
        <w:rPr>
          <w:rFonts w:eastAsia="宋体"/>
          <w:lang w:val="en-US" w:eastAsia="zh-CN"/>
        </w:rPr>
      </w:pPr>
    </w:p>
    <w:p w:rsidR="009D4C2D" w:rsidRDefault="00E975C5">
      <w:pPr>
        <w:pStyle w:val="Style1"/>
        <w:widowControl w:val="0"/>
        <w:numPr>
          <w:ilvl w:val="255"/>
          <w:numId w:val="0"/>
        </w:numPr>
        <w:autoSpaceDE w:val="0"/>
        <w:autoSpaceDN w:val="0"/>
        <w:adjustRightInd w:val="0"/>
        <w:contextualSpacing/>
        <w:jc w:val="both"/>
        <w:rPr>
          <w:rFonts w:eastAsia="宋体"/>
          <w:b/>
          <w:i/>
          <w:iCs/>
          <w:lang w:val="en-US" w:eastAsia="zh-CN"/>
        </w:rPr>
      </w:pPr>
      <w:r>
        <w:rPr>
          <w:rFonts w:eastAsia="宋体"/>
          <w:b/>
          <w:i/>
          <w:iCs/>
          <w:lang w:val="en-US" w:eastAsia="zh-CN"/>
        </w:rPr>
        <w:t xml:space="preserve">Proposal </w:t>
      </w:r>
      <w:r>
        <w:rPr>
          <w:rFonts w:eastAsia="宋体"/>
          <w:b/>
          <w:i/>
          <w:iCs/>
          <w:lang w:val="en-US" w:eastAsia="zh-CN"/>
        </w:rPr>
        <w:t>4</w:t>
      </w:r>
      <w:r>
        <w:rPr>
          <w:rFonts w:eastAsia="宋体"/>
          <w:b/>
          <w:i/>
          <w:iCs/>
          <w:lang w:val="en-US" w:eastAsia="zh-CN"/>
        </w:rPr>
        <w:t>: On the dropping way for out</w:t>
      </w:r>
      <w:r>
        <w:rPr>
          <w:rFonts w:eastAsia="宋体"/>
          <w:b/>
          <w:i/>
          <w:iCs/>
          <w:lang w:val="en-US" w:eastAsia="zh-CN"/>
        </w:rPr>
        <w:t xml:space="preserve">door, alt 2 with dropping </w:t>
      </w:r>
      <w:r>
        <w:rPr>
          <w:rFonts w:eastAsia="宋体"/>
          <w:b/>
          <w:i/>
          <w:iCs/>
          <w:lang w:val="en-US" w:eastAsia="zh-CN"/>
        </w:rPr>
        <w:t xml:space="preserve">2 or </w:t>
      </w:r>
      <w:r>
        <w:rPr>
          <w:rFonts w:eastAsia="宋体"/>
          <w:b/>
          <w:i/>
          <w:iCs/>
          <w:lang w:val="en-US" w:eastAsia="zh-CN"/>
        </w:rPr>
        <w:t>3 hot spots as in NR urban option 1 should be selected.</w:t>
      </w:r>
    </w:p>
    <w:p w:rsidR="009D4C2D" w:rsidRDefault="00E975C5">
      <w:pPr>
        <w:widowControl w:val="0"/>
        <w:numPr>
          <w:ilvl w:val="0"/>
          <w:numId w:val="12"/>
        </w:numPr>
        <w:tabs>
          <w:tab w:val="left" w:pos="450"/>
          <w:tab w:val="left" w:pos="720"/>
        </w:tabs>
        <w:autoSpaceDE w:val="0"/>
        <w:autoSpaceDN w:val="0"/>
        <w:adjustRightInd w:val="0"/>
        <w:jc w:val="both"/>
        <w:rPr>
          <w:rFonts w:eastAsia="宋体"/>
          <w:b/>
          <w:sz w:val="24"/>
          <w:szCs w:val="24"/>
          <w:lang w:val="en-US" w:eastAsia="zh-CN"/>
        </w:rPr>
      </w:pPr>
      <w:r>
        <w:rPr>
          <w:rFonts w:eastAsia="宋体"/>
          <w:b/>
          <w:sz w:val="24"/>
          <w:szCs w:val="24"/>
          <w:lang w:val="en-US" w:eastAsia="zh-CN"/>
        </w:rPr>
        <w:t>Spectrum</w:t>
      </w:r>
    </w:p>
    <w:p w:rsidR="009D4C2D" w:rsidRDefault="00E975C5">
      <w:pPr>
        <w:widowControl w:val="0"/>
        <w:autoSpaceDE w:val="0"/>
        <w:autoSpaceDN w:val="0"/>
        <w:adjustRightInd w:val="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For 5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GHz band, we believe that similar channel access principles adopted for LTELAA will be followed for the NR-U design to enable coexistence with other techn</w:t>
      </w:r>
      <w:r>
        <w:rPr>
          <w:rFonts w:eastAsia="宋体" w:hint="eastAsia"/>
          <w:lang w:val="en-US" w:eastAsia="zh-CN"/>
        </w:rPr>
        <w:t xml:space="preserve">ologies. These channel access principles have been evaluated and discussed extensively during the LTE-LAA WI. However, the scenarios of the coexistence between NR-U and NR-U </w:t>
      </w:r>
      <w:r>
        <w:rPr>
          <w:rFonts w:eastAsia="宋体"/>
          <w:lang w:val="en-US" w:eastAsia="zh-CN"/>
        </w:rPr>
        <w:t xml:space="preserve">still </w:t>
      </w:r>
      <w:r>
        <w:rPr>
          <w:rFonts w:eastAsia="宋体" w:hint="eastAsia"/>
          <w:lang w:val="en-US" w:eastAsia="zh-CN"/>
        </w:rPr>
        <w:t xml:space="preserve">should be </w:t>
      </w:r>
      <w:r>
        <w:rPr>
          <w:rFonts w:eastAsia="宋体"/>
          <w:lang w:val="en-US" w:eastAsia="zh-CN"/>
        </w:rPr>
        <w:t>extensively</w:t>
      </w:r>
      <w:r>
        <w:rPr>
          <w:rFonts w:eastAsia="宋体" w:hint="eastAsia"/>
          <w:lang w:val="en-US" w:eastAsia="zh-CN"/>
        </w:rPr>
        <w:t xml:space="preserve"> evaluated for </w:t>
      </w:r>
      <w:r>
        <w:rPr>
          <w:rFonts w:eastAsia="宋体"/>
          <w:lang w:val="en-US" w:eastAsia="zh-CN"/>
        </w:rPr>
        <w:t xml:space="preserve">any </w:t>
      </w:r>
      <w:r>
        <w:rPr>
          <w:rFonts w:eastAsia="宋体" w:hint="eastAsia"/>
          <w:lang w:val="en-US" w:eastAsia="zh-CN"/>
        </w:rPr>
        <w:t xml:space="preserve">possible new optimized solutions. </w:t>
      </w:r>
    </w:p>
    <w:p w:rsidR="009D4C2D" w:rsidRDefault="00E975C5">
      <w:pPr>
        <w:widowControl w:val="0"/>
        <w:autoSpaceDE w:val="0"/>
        <w:autoSpaceDN w:val="0"/>
        <w:adjustRightInd w:val="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To reduce the evaluation load, the frequency of 6 GHz can be applied on behalf of the band of 5~7 GHz</w:t>
      </w:r>
      <w:r>
        <w:rPr>
          <w:rFonts w:eastAsia="宋体" w:hint="eastAsia"/>
          <w:lang w:val="en-US" w:eastAsia="zh-CN"/>
        </w:rPr>
        <w:t xml:space="preserve"> (i.e. sub-7GHz)</w:t>
      </w:r>
      <w:r>
        <w:rPr>
          <w:rFonts w:eastAsia="宋体"/>
          <w:lang w:val="en-US" w:eastAsia="zh-CN"/>
        </w:rPr>
        <w:t xml:space="preserve"> since the channel characters of 6 GHz band are similar to 5GHz us</w:t>
      </w:r>
      <w:r>
        <w:rPr>
          <w:rFonts w:eastAsia="宋体" w:hint="eastAsia"/>
          <w:lang w:val="en-US" w:eastAsia="zh-CN"/>
        </w:rPr>
        <w:t>ed</w:t>
      </w:r>
      <w:r>
        <w:rPr>
          <w:rFonts w:eastAsia="宋体"/>
          <w:lang w:val="en-US" w:eastAsia="zh-CN"/>
        </w:rPr>
        <w:t xml:space="preserve"> for </w:t>
      </w:r>
      <w:r>
        <w:rPr>
          <w:rFonts w:eastAsia="宋体" w:hint="eastAsia"/>
          <w:lang w:val="en-US" w:eastAsia="zh-CN"/>
        </w:rPr>
        <w:t>LTE-</w:t>
      </w:r>
      <w:r>
        <w:rPr>
          <w:rFonts w:eastAsia="宋体"/>
          <w:lang w:val="en-US" w:eastAsia="zh-CN"/>
        </w:rPr>
        <w:t xml:space="preserve">LAA. The evaluation methodology for </w:t>
      </w:r>
      <w:r>
        <w:rPr>
          <w:rFonts w:eastAsia="宋体" w:hint="eastAsia"/>
          <w:lang w:val="en-US" w:eastAsia="zh-CN"/>
        </w:rPr>
        <w:t>LTE-</w:t>
      </w:r>
      <w:r>
        <w:rPr>
          <w:rFonts w:eastAsia="宋体"/>
          <w:lang w:val="en-US" w:eastAsia="zh-CN"/>
        </w:rPr>
        <w:t xml:space="preserve">LAA can be </w:t>
      </w:r>
      <w:r>
        <w:rPr>
          <w:rFonts w:eastAsia="宋体" w:hint="eastAsia"/>
          <w:lang w:val="en-US" w:eastAsia="zh-CN"/>
        </w:rPr>
        <w:t>as baseline</w:t>
      </w:r>
      <w:r>
        <w:rPr>
          <w:rFonts w:eastAsia="宋体" w:hint="eastAsia"/>
          <w:lang w:val="en-US" w:eastAsia="zh-CN"/>
        </w:rPr>
        <w:t xml:space="preserve"> and we will firstly assume that the 6GHz band uses the same regulations as 5GHz band when we evaluate it. </w:t>
      </w:r>
      <w:r>
        <w:rPr>
          <w:rFonts w:eastAsia="宋体"/>
          <w:lang w:val="en-US" w:eastAsia="zh-CN"/>
        </w:rPr>
        <w:t>Though we should pay attention to the progress of the discussion on the regulation for 6 GHz band.</w:t>
      </w:r>
    </w:p>
    <w:p w:rsidR="009D4C2D" w:rsidRDefault="00E975C5">
      <w:pPr>
        <w:widowControl w:val="0"/>
        <w:autoSpaceDE w:val="0"/>
        <w:autoSpaceDN w:val="0"/>
        <w:adjustRightInd w:val="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The channel characters of 60 GHz band are very dif</w:t>
      </w:r>
      <w:r>
        <w:rPr>
          <w:rFonts w:eastAsia="宋体"/>
          <w:lang w:val="en-US" w:eastAsia="zh-CN"/>
        </w:rPr>
        <w:t xml:space="preserve">ferent from 6 GHz band. Meanwhile, the direct beam using massive MIMO is a typical transmission mode in 60 GHz band. In addition, the regulation for 60 GHz are also different </w:t>
      </w:r>
      <w:r>
        <w:rPr>
          <w:rFonts w:eastAsia="宋体" w:hint="eastAsia"/>
          <w:lang w:val="en-US" w:eastAsia="zh-CN"/>
        </w:rPr>
        <w:t xml:space="preserve">from </w:t>
      </w:r>
      <w:r>
        <w:rPr>
          <w:rFonts w:eastAsia="宋体"/>
          <w:lang w:val="en-US" w:eastAsia="zh-CN"/>
        </w:rPr>
        <w:t xml:space="preserve">6 GHz’s. So, a new </w:t>
      </w:r>
      <w:r>
        <w:rPr>
          <w:rFonts w:eastAsia="宋体" w:hint="eastAsia"/>
          <w:lang w:val="en-US" w:eastAsia="zh-CN"/>
        </w:rPr>
        <w:t xml:space="preserve">evaluation </w:t>
      </w:r>
      <w:r>
        <w:rPr>
          <w:rFonts w:eastAsia="宋体"/>
          <w:lang w:val="en-US" w:eastAsia="zh-CN"/>
        </w:rPr>
        <w:t xml:space="preserve">methodology for 60 GHz should be </w:t>
      </w:r>
      <w:r>
        <w:rPr>
          <w:rFonts w:eastAsia="宋体" w:hint="eastAsia"/>
          <w:lang w:val="en-US" w:eastAsia="zh-CN"/>
        </w:rPr>
        <w:t>studied caref</w:t>
      </w:r>
      <w:r>
        <w:rPr>
          <w:rFonts w:eastAsia="宋体" w:hint="eastAsia"/>
          <w:lang w:val="en-US" w:eastAsia="zh-CN"/>
        </w:rPr>
        <w:t>ully</w:t>
      </w:r>
      <w:r>
        <w:rPr>
          <w:rFonts w:eastAsia="宋体"/>
          <w:lang w:val="en-US" w:eastAsia="zh-CN"/>
        </w:rPr>
        <w:t xml:space="preserve">, including deployment scenarios, bandwidth, AP/TRP density, transmission power, etc. Considering the complexity and the existing foundation, </w:t>
      </w:r>
      <w:r>
        <w:rPr>
          <w:rFonts w:eastAsia="宋体" w:hint="eastAsia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>evaluation</w:t>
      </w:r>
      <w:r>
        <w:rPr>
          <w:rFonts w:eastAsia="宋体" w:hint="eastAsia"/>
          <w:lang w:val="en-US" w:eastAsia="zh-CN"/>
        </w:rPr>
        <w:t xml:space="preserve"> of the co-existence between </w:t>
      </w:r>
      <w:r>
        <w:rPr>
          <w:rFonts w:eastAsia="宋体"/>
          <w:lang w:val="en-US" w:eastAsia="zh-CN"/>
        </w:rPr>
        <w:t xml:space="preserve">NR-U and NR-U </w:t>
      </w:r>
      <w:r>
        <w:rPr>
          <w:rFonts w:eastAsia="宋体" w:hint="eastAsia"/>
          <w:lang w:val="en-US" w:eastAsia="zh-CN"/>
        </w:rPr>
        <w:t>can be done firstly.</w:t>
      </w:r>
    </w:p>
    <w:p w:rsidR="009D4C2D" w:rsidRDefault="00E975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summary, the carrier frequenc</w:t>
      </w:r>
      <w:r>
        <w:rPr>
          <w:rFonts w:eastAsia="宋体"/>
          <w:lang w:val="en-US" w:eastAsia="zh-CN"/>
        </w:rPr>
        <w:t xml:space="preserve">y for different scenarios </w:t>
      </w:r>
      <w:r>
        <w:rPr>
          <w:rFonts w:eastAsia="宋体" w:hint="eastAsia"/>
          <w:lang w:val="en-US" w:eastAsia="zh-CN"/>
        </w:rPr>
        <w:t xml:space="preserve">mentioned above </w:t>
      </w:r>
      <w:r>
        <w:rPr>
          <w:rFonts w:eastAsia="宋体"/>
          <w:lang w:val="en-US" w:eastAsia="zh-CN"/>
        </w:rPr>
        <w:t>can be as follows:</w:t>
      </w:r>
    </w:p>
    <w:p w:rsidR="009D4C2D" w:rsidRDefault="00E975C5">
      <w:pPr>
        <w:widowControl w:val="0"/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84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NR-U and NR-U which come from different operators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{</w:t>
      </w:r>
      <w:r>
        <w:rPr>
          <w:rFonts w:eastAsia="宋体"/>
          <w:lang w:val="en-US" w:eastAsia="zh-CN"/>
        </w:rPr>
        <w:t xml:space="preserve">carrier frequency: </w:t>
      </w:r>
      <w:r>
        <w:rPr>
          <w:rFonts w:eastAsia="宋体" w:hint="eastAsia"/>
          <w:lang w:val="en-US" w:eastAsia="zh-CN"/>
        </w:rPr>
        <w:t>5GHz, [</w:t>
      </w:r>
      <w:r>
        <w:rPr>
          <w:rFonts w:eastAsia="宋体"/>
          <w:lang w:val="en-US" w:eastAsia="zh-CN"/>
        </w:rPr>
        <w:t>6 GHz,</w:t>
      </w:r>
      <w:r>
        <w:rPr>
          <w:rFonts w:eastAsia="宋体" w:hint="eastAsia"/>
          <w:lang w:val="en-US" w:eastAsia="zh-CN"/>
        </w:rPr>
        <w:t>]</w:t>
      </w:r>
      <w:r>
        <w:rPr>
          <w:rFonts w:eastAsia="宋体"/>
          <w:lang w:val="en-US" w:eastAsia="zh-CN"/>
        </w:rPr>
        <w:t xml:space="preserve"> 60 GHz</w:t>
      </w:r>
      <w:r>
        <w:rPr>
          <w:rFonts w:eastAsia="宋体" w:hint="eastAsia"/>
          <w:lang w:val="en-US" w:eastAsia="zh-CN"/>
        </w:rPr>
        <w:t>}</w:t>
      </w:r>
    </w:p>
    <w:p w:rsidR="009D4C2D" w:rsidRDefault="00E975C5">
      <w:pPr>
        <w:widowControl w:val="0"/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84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NR-U and WiFi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{</w:t>
      </w:r>
      <w:r>
        <w:rPr>
          <w:rFonts w:eastAsia="宋体"/>
          <w:lang w:val="en-US" w:eastAsia="zh-CN"/>
        </w:rPr>
        <w:t xml:space="preserve">carrier frequency: </w:t>
      </w:r>
      <w:r>
        <w:rPr>
          <w:rFonts w:eastAsia="宋体" w:hint="eastAsia"/>
          <w:lang w:val="en-US" w:eastAsia="zh-CN"/>
        </w:rPr>
        <w:t>5</w:t>
      </w:r>
      <w:r>
        <w:rPr>
          <w:rFonts w:eastAsia="宋体"/>
          <w:lang w:val="en-US" w:eastAsia="zh-CN"/>
        </w:rPr>
        <w:t xml:space="preserve"> GHz</w:t>
      </w:r>
      <w:r>
        <w:rPr>
          <w:rFonts w:eastAsia="宋体" w:hint="eastAsia"/>
          <w:lang w:val="en-US" w:eastAsia="zh-CN"/>
        </w:rPr>
        <w:t>, 60GHz (later)}</w:t>
      </w:r>
    </w:p>
    <w:p w:rsidR="009D4C2D" w:rsidRDefault="00E975C5">
      <w:pPr>
        <w:widowControl w:val="0"/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84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(Optional) </w:t>
      </w:r>
      <w:r>
        <w:rPr>
          <w:rFonts w:eastAsia="宋体"/>
          <w:lang w:val="en-US" w:eastAsia="zh-CN"/>
        </w:rPr>
        <w:t>NR-U and LAA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{</w:t>
      </w:r>
      <w:r>
        <w:rPr>
          <w:rFonts w:eastAsia="宋体"/>
          <w:lang w:val="en-US" w:eastAsia="zh-CN"/>
        </w:rPr>
        <w:t>carrier frequency: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5</w:t>
      </w:r>
      <w:r>
        <w:rPr>
          <w:rFonts w:eastAsia="宋体"/>
          <w:lang w:val="en-US" w:eastAsia="zh-CN"/>
        </w:rPr>
        <w:t xml:space="preserve"> GHz</w:t>
      </w:r>
      <w:r>
        <w:rPr>
          <w:rFonts w:eastAsia="宋体" w:hint="eastAsia"/>
          <w:lang w:val="en-US" w:eastAsia="zh-CN"/>
        </w:rPr>
        <w:t>}</w:t>
      </w:r>
    </w:p>
    <w:p w:rsidR="009D4C2D" w:rsidRDefault="009D4C2D">
      <w:pPr>
        <w:widowControl w:val="0"/>
        <w:numPr>
          <w:ilvl w:val="255"/>
          <w:numId w:val="0"/>
        </w:numPr>
        <w:autoSpaceDE w:val="0"/>
        <w:autoSpaceDN w:val="0"/>
        <w:adjustRightInd w:val="0"/>
        <w:spacing w:after="0" w:line="240" w:lineRule="auto"/>
        <w:ind w:left="480"/>
        <w:jc w:val="both"/>
        <w:rPr>
          <w:rFonts w:eastAsia="宋体"/>
          <w:lang w:val="en-US" w:eastAsia="zh-CN"/>
        </w:rPr>
      </w:pPr>
    </w:p>
    <w:p w:rsidR="009D4C2D" w:rsidRDefault="00E975C5">
      <w:pPr>
        <w:widowControl w:val="0"/>
        <w:autoSpaceDE w:val="0"/>
        <w:autoSpaceDN w:val="0"/>
        <w:adjustRightInd w:val="0"/>
        <w:jc w:val="both"/>
        <w:rPr>
          <w:rFonts w:eastAsia="宋体"/>
          <w:b/>
          <w:i/>
          <w:iCs/>
          <w:lang w:val="en-US" w:eastAsia="zh-CN"/>
        </w:rPr>
      </w:pPr>
      <w:r>
        <w:rPr>
          <w:rFonts w:eastAsia="宋体" w:hint="eastAsia"/>
          <w:b/>
          <w:bCs/>
          <w:i/>
          <w:iCs/>
          <w:shd w:val="clear" w:color="auto" w:fill="FFFFFF"/>
          <w:lang w:val="en-US" w:eastAsia="zh-CN"/>
        </w:rPr>
        <w:t xml:space="preserve">Proposal </w:t>
      </w:r>
      <w:r>
        <w:rPr>
          <w:rFonts w:eastAsia="宋体"/>
          <w:b/>
          <w:bCs/>
          <w:i/>
          <w:iCs/>
          <w:shd w:val="clear" w:color="auto" w:fill="FFFFFF"/>
          <w:lang w:val="en-US" w:eastAsia="zh-CN"/>
        </w:rPr>
        <w:t>5</w:t>
      </w:r>
      <w:r>
        <w:rPr>
          <w:rFonts w:eastAsia="宋体" w:hint="eastAsia"/>
          <w:b/>
          <w:bCs/>
          <w:i/>
          <w:iCs/>
          <w:shd w:val="clear" w:color="auto" w:fill="FFFFFF"/>
          <w:lang w:val="en-US" w:eastAsia="zh-CN"/>
        </w:rPr>
        <w:t xml:space="preserve">: </w:t>
      </w:r>
      <w:r>
        <w:rPr>
          <w:rFonts w:eastAsia="宋体"/>
          <w:b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The carrier frequency for different scenarios can be as follows:</w:t>
      </w:r>
    </w:p>
    <w:p w:rsidR="009D4C2D" w:rsidRDefault="00E975C5">
      <w:pPr>
        <w:widowControl w:val="0"/>
        <w:numPr>
          <w:ilvl w:val="2"/>
          <w:numId w:val="14"/>
        </w:numPr>
        <w:autoSpaceDE w:val="0"/>
        <w:autoSpaceDN w:val="0"/>
        <w:adjustRightInd w:val="0"/>
        <w:ind w:left="840"/>
        <w:jc w:val="both"/>
        <w:rPr>
          <w:rFonts w:eastAsia="宋体"/>
          <w:b/>
          <w:i/>
          <w:iCs/>
          <w:lang w:val="en-US" w:eastAsia="zh-CN"/>
        </w:rPr>
      </w:pPr>
      <w:r>
        <w:rPr>
          <w:rFonts w:eastAsia="宋体"/>
          <w:b/>
          <w:i/>
          <w:iCs/>
          <w:lang w:val="en-US" w:eastAsia="zh-CN"/>
        </w:rPr>
        <w:t>NR-U and NR-U which come from different operators</w:t>
      </w:r>
      <w:r>
        <w:rPr>
          <w:rFonts w:eastAsia="宋体"/>
          <w:b/>
          <w:i/>
          <w:iCs/>
          <w:lang w:val="en-US" w:eastAsia="zh-CN"/>
        </w:rPr>
        <w:t>,</w:t>
      </w:r>
      <w:r>
        <w:rPr>
          <w:rFonts w:eastAsia="宋体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{</w:t>
      </w:r>
      <w:r>
        <w:rPr>
          <w:rFonts w:eastAsia="宋体"/>
          <w:b/>
          <w:i/>
          <w:iCs/>
          <w:lang w:val="en-US" w:eastAsia="zh-CN"/>
        </w:rPr>
        <w:t xml:space="preserve">carrier frequency: </w:t>
      </w:r>
      <w:r>
        <w:rPr>
          <w:rFonts w:eastAsia="宋体"/>
          <w:b/>
          <w:i/>
          <w:iCs/>
          <w:lang w:val="en-US" w:eastAsia="zh-CN"/>
        </w:rPr>
        <w:t>5GHz, [</w:t>
      </w:r>
      <w:r>
        <w:rPr>
          <w:rFonts w:eastAsia="宋体"/>
          <w:b/>
          <w:i/>
          <w:iCs/>
          <w:lang w:val="en-US" w:eastAsia="zh-CN"/>
        </w:rPr>
        <w:t>6 GHz,</w:t>
      </w:r>
      <w:r>
        <w:rPr>
          <w:rFonts w:eastAsia="宋体"/>
          <w:b/>
          <w:i/>
          <w:iCs/>
          <w:lang w:val="en-US" w:eastAsia="zh-CN"/>
        </w:rPr>
        <w:t>]</w:t>
      </w:r>
      <w:r>
        <w:rPr>
          <w:rFonts w:eastAsia="宋体"/>
          <w:b/>
          <w:i/>
          <w:iCs/>
          <w:lang w:val="en-US" w:eastAsia="zh-CN"/>
        </w:rPr>
        <w:t xml:space="preserve"> 60 GHz</w:t>
      </w:r>
      <w:r>
        <w:rPr>
          <w:rFonts w:eastAsia="宋体"/>
          <w:b/>
          <w:i/>
          <w:iCs/>
          <w:lang w:val="en-US" w:eastAsia="zh-CN"/>
        </w:rPr>
        <w:t>}</w:t>
      </w:r>
    </w:p>
    <w:p w:rsidR="009D4C2D" w:rsidRDefault="00E975C5">
      <w:pPr>
        <w:widowControl w:val="0"/>
        <w:numPr>
          <w:ilvl w:val="2"/>
          <w:numId w:val="14"/>
        </w:numPr>
        <w:autoSpaceDE w:val="0"/>
        <w:autoSpaceDN w:val="0"/>
        <w:adjustRightInd w:val="0"/>
        <w:ind w:left="840"/>
        <w:jc w:val="both"/>
        <w:rPr>
          <w:rFonts w:eastAsia="宋体"/>
          <w:b/>
          <w:i/>
          <w:iCs/>
          <w:lang w:val="en-US" w:eastAsia="zh-CN"/>
        </w:rPr>
      </w:pPr>
      <w:r>
        <w:rPr>
          <w:rFonts w:eastAsia="宋体"/>
          <w:b/>
          <w:i/>
          <w:iCs/>
          <w:lang w:val="en-US" w:eastAsia="zh-CN"/>
        </w:rPr>
        <w:t>NR-U and WiFi</w:t>
      </w:r>
      <w:r>
        <w:rPr>
          <w:rFonts w:eastAsia="宋体"/>
          <w:b/>
          <w:i/>
          <w:iCs/>
          <w:lang w:val="en-US" w:eastAsia="zh-CN"/>
        </w:rPr>
        <w:t>,</w:t>
      </w:r>
      <w:r>
        <w:rPr>
          <w:rFonts w:eastAsia="宋体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{</w:t>
      </w:r>
      <w:r>
        <w:rPr>
          <w:rFonts w:eastAsia="宋体"/>
          <w:b/>
          <w:i/>
          <w:iCs/>
          <w:lang w:val="en-US" w:eastAsia="zh-CN"/>
        </w:rPr>
        <w:t xml:space="preserve">carrier frequency: </w:t>
      </w:r>
      <w:r>
        <w:rPr>
          <w:rFonts w:eastAsia="宋体"/>
          <w:b/>
          <w:i/>
          <w:iCs/>
          <w:lang w:val="en-US" w:eastAsia="zh-CN"/>
        </w:rPr>
        <w:t>5</w:t>
      </w:r>
      <w:r>
        <w:rPr>
          <w:rFonts w:eastAsia="宋体"/>
          <w:b/>
          <w:i/>
          <w:iCs/>
          <w:lang w:val="en-US" w:eastAsia="zh-CN"/>
        </w:rPr>
        <w:t xml:space="preserve"> GHz</w:t>
      </w:r>
      <w:r>
        <w:rPr>
          <w:rFonts w:eastAsia="宋体"/>
          <w:b/>
          <w:i/>
          <w:iCs/>
          <w:lang w:val="en-US" w:eastAsia="zh-CN"/>
        </w:rPr>
        <w:t>, 60GHz (later)}</w:t>
      </w:r>
    </w:p>
    <w:p w:rsidR="009D4C2D" w:rsidRDefault="00E975C5">
      <w:pPr>
        <w:widowControl w:val="0"/>
        <w:numPr>
          <w:ilvl w:val="2"/>
          <w:numId w:val="14"/>
        </w:numPr>
        <w:autoSpaceDE w:val="0"/>
        <w:autoSpaceDN w:val="0"/>
        <w:adjustRightInd w:val="0"/>
        <w:ind w:left="840"/>
        <w:jc w:val="both"/>
        <w:rPr>
          <w:rFonts w:eastAsia="宋体"/>
          <w:b/>
          <w:i/>
          <w:iCs/>
          <w:lang w:val="en-US" w:eastAsia="zh-CN"/>
        </w:rPr>
      </w:pPr>
      <w:r>
        <w:rPr>
          <w:rFonts w:eastAsia="宋体"/>
          <w:b/>
          <w:i/>
          <w:iCs/>
          <w:lang w:val="en-US" w:eastAsia="zh-CN"/>
        </w:rPr>
        <w:t xml:space="preserve">(Optional) </w:t>
      </w:r>
      <w:r>
        <w:rPr>
          <w:rFonts w:eastAsia="宋体"/>
          <w:b/>
          <w:i/>
          <w:iCs/>
          <w:lang w:val="en-US" w:eastAsia="zh-CN"/>
        </w:rPr>
        <w:t xml:space="preserve">NR-U </w:t>
      </w:r>
      <w:r>
        <w:rPr>
          <w:rFonts w:eastAsia="宋体"/>
          <w:b/>
          <w:i/>
          <w:iCs/>
          <w:lang w:val="en-US" w:eastAsia="zh-CN"/>
        </w:rPr>
        <w:t>and LAA</w:t>
      </w:r>
      <w:r>
        <w:rPr>
          <w:rFonts w:eastAsia="宋体"/>
          <w:b/>
          <w:i/>
          <w:iCs/>
          <w:lang w:val="en-US" w:eastAsia="zh-CN"/>
        </w:rPr>
        <w:t>,</w:t>
      </w:r>
      <w:r>
        <w:rPr>
          <w:rFonts w:eastAsia="宋体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{</w:t>
      </w:r>
      <w:r>
        <w:rPr>
          <w:rFonts w:eastAsia="宋体"/>
          <w:b/>
          <w:i/>
          <w:iCs/>
          <w:lang w:val="en-US" w:eastAsia="zh-CN"/>
        </w:rPr>
        <w:t xml:space="preserve">carrier frequency: </w:t>
      </w:r>
      <w:r>
        <w:rPr>
          <w:rFonts w:eastAsia="宋体"/>
          <w:b/>
          <w:i/>
          <w:iCs/>
          <w:lang w:val="en-US" w:eastAsia="zh-CN"/>
        </w:rPr>
        <w:t>5</w:t>
      </w:r>
      <w:r>
        <w:rPr>
          <w:rFonts w:eastAsia="宋体"/>
          <w:b/>
          <w:i/>
          <w:iCs/>
          <w:lang w:val="en-US" w:eastAsia="zh-CN"/>
        </w:rPr>
        <w:t xml:space="preserve"> GHz</w:t>
      </w:r>
      <w:r>
        <w:rPr>
          <w:rFonts w:eastAsia="宋体"/>
          <w:b/>
          <w:i/>
          <w:iCs/>
          <w:lang w:val="en-US" w:eastAsia="zh-CN"/>
        </w:rPr>
        <w:t>}</w:t>
      </w:r>
    </w:p>
    <w:p w:rsidR="009D4C2D" w:rsidRDefault="00E975C5">
      <w:pPr>
        <w:widowControl w:val="0"/>
        <w:numPr>
          <w:ilvl w:val="0"/>
          <w:numId w:val="12"/>
        </w:numPr>
        <w:tabs>
          <w:tab w:val="left" w:pos="450"/>
          <w:tab w:val="left" w:pos="720"/>
        </w:tabs>
        <w:autoSpaceDE w:val="0"/>
        <w:autoSpaceDN w:val="0"/>
        <w:adjustRightInd w:val="0"/>
        <w:jc w:val="both"/>
        <w:rPr>
          <w:rFonts w:eastAsia="宋体"/>
          <w:b/>
          <w:sz w:val="24"/>
          <w:szCs w:val="24"/>
          <w:lang w:val="en-US" w:eastAsia="zh-CN"/>
        </w:rPr>
      </w:pPr>
      <w:r>
        <w:rPr>
          <w:rFonts w:eastAsia="宋体" w:hint="eastAsia"/>
          <w:b/>
          <w:sz w:val="24"/>
          <w:szCs w:val="24"/>
          <w:lang w:val="en-US" w:eastAsia="zh-CN"/>
        </w:rPr>
        <w:t>Bandwidth</w:t>
      </w:r>
    </w:p>
    <w:p w:rsidR="009D4C2D" w:rsidRDefault="00E975C5">
      <w:pPr>
        <w:pStyle w:val="a5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On bandwidth size per CC, the conclusions as follows have been accepted [1].</w:t>
      </w:r>
    </w:p>
    <w:p w:rsidR="009D4C2D" w:rsidRDefault="00E975C5">
      <w:pPr>
        <w:widowControl w:val="0"/>
        <w:numPr>
          <w:ilvl w:val="0"/>
          <w:numId w:val="15"/>
        </w:numPr>
        <w:ind w:left="840"/>
        <w:jc w:val="both"/>
        <w:rPr>
          <w:i/>
          <w:iCs/>
          <w:lang w:val="en-US"/>
        </w:rPr>
      </w:pPr>
      <w:r>
        <w:rPr>
          <w:i/>
          <w:iCs/>
          <w:lang w:val="en-US"/>
        </w:rPr>
        <w:lastRenderedPageBreak/>
        <w:t xml:space="preserve">Baseline for study: If absence of Wi-Fi cannot be guaranteed (e.g. by regulation) in the band (sub-7 GHz) where NR-U is operating, </w:t>
      </w:r>
      <w:r>
        <w:rPr>
          <w:i/>
          <w:iCs/>
          <w:lang w:val="en-US"/>
        </w:rPr>
        <w:t>the NR-U operating bandwidth is an integer</w:t>
      </w:r>
      <w:r>
        <w:rPr>
          <w:i/>
          <w:iCs/>
          <w:lang w:val="en-US" w:eastAsia="zh-CN"/>
        </w:rPr>
        <w:t xml:space="preserve"> </w:t>
      </w:r>
      <w:r>
        <w:rPr>
          <w:i/>
          <w:iCs/>
          <w:lang w:val="en-US"/>
        </w:rPr>
        <w:t xml:space="preserve">multiple of 20MHz </w:t>
      </w:r>
    </w:p>
    <w:p w:rsidR="009D4C2D" w:rsidRDefault="00E975C5">
      <w:pPr>
        <w:widowControl w:val="0"/>
        <w:numPr>
          <w:ilvl w:val="0"/>
          <w:numId w:val="15"/>
        </w:numPr>
        <w:ind w:left="840"/>
        <w:jc w:val="both"/>
        <w:rPr>
          <w:i/>
          <w:iCs/>
          <w:lang w:val="en-US"/>
        </w:rPr>
      </w:pPr>
      <w:r>
        <w:rPr>
          <w:i/>
          <w:iCs/>
          <w:lang w:val="en-US"/>
        </w:rPr>
        <w:t xml:space="preserve">At least for band where absence of Wi-Fi cannot be guaranteed (e.g. by regulation), LBT can be performed in units of 20 </w:t>
      </w:r>
      <w:proofErr w:type="spellStart"/>
      <w:r>
        <w:rPr>
          <w:i/>
          <w:iCs/>
          <w:lang w:val="en-US"/>
        </w:rPr>
        <w:t>MHz.</w:t>
      </w:r>
      <w:proofErr w:type="spellEnd"/>
    </w:p>
    <w:p w:rsidR="009D4C2D" w:rsidRDefault="00E975C5">
      <w:pPr>
        <w:widowControl w:val="0"/>
        <w:numPr>
          <w:ilvl w:val="1"/>
          <w:numId w:val="16"/>
        </w:numPr>
        <w:jc w:val="both"/>
        <w:rPr>
          <w:i/>
          <w:iCs/>
          <w:lang w:val="en-US"/>
        </w:rPr>
      </w:pPr>
      <w:r>
        <w:rPr>
          <w:i/>
          <w:iCs/>
          <w:lang w:val="en-US"/>
        </w:rPr>
        <w:t>FFS: details on how to perform LBT for as single carrier with bandwid</w:t>
      </w:r>
      <w:r>
        <w:rPr>
          <w:i/>
          <w:iCs/>
          <w:lang w:val="en-US"/>
        </w:rPr>
        <w:t xml:space="preserve">th greater than 20 MHz, i.e., integer multiples of 20 </w:t>
      </w:r>
      <w:proofErr w:type="spellStart"/>
      <w:r>
        <w:rPr>
          <w:i/>
          <w:iCs/>
          <w:lang w:val="en-US"/>
        </w:rPr>
        <w:t>MHz.</w:t>
      </w:r>
      <w:proofErr w:type="spellEnd"/>
    </w:p>
    <w:p w:rsidR="009D4C2D" w:rsidRDefault="00E975C5">
      <w:pPr>
        <w:pStyle w:val="a5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So for sub-7GHz band, the value of 20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MHz still can be baseline even wider bandwidth is support in NR. </w:t>
      </w:r>
    </w:p>
    <w:p w:rsidR="009D4C2D" w:rsidRDefault="00E975C5">
      <w:pPr>
        <w:pStyle w:val="a5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Moreover, as we know, the BWP aspect was introduced in NR. A reasonable assumption is that LB</w:t>
      </w:r>
      <w:r>
        <w:rPr>
          <w:rFonts w:eastAsia="宋体" w:hint="eastAsia"/>
          <w:lang w:val="en-US" w:eastAsia="zh-CN"/>
        </w:rPr>
        <w:t>T should be executed with a BWP granularity where the bandwidth of BWP</w:t>
      </w:r>
      <w:r>
        <w:rPr>
          <w:rFonts w:eastAsia="宋体" w:hint="eastAsia"/>
          <w:sz w:val="21"/>
          <w:szCs w:val="22"/>
          <w:lang w:val="en-US" w:eastAsia="zh-CN"/>
        </w:rPr>
        <w:t xml:space="preserve"> </w:t>
      </w:r>
      <w:r>
        <w:rPr>
          <w:rFonts w:eastAsia="宋体" w:hint="eastAsia"/>
          <w:sz w:val="21"/>
          <w:szCs w:val="22"/>
          <w:lang w:val="en-US" w:eastAsia="zh-CN"/>
        </w:rPr>
        <w:t>is</w:t>
      </w:r>
      <w:r>
        <w:rPr>
          <w:rFonts w:eastAsia="宋体" w:hint="eastAsia"/>
          <w:sz w:val="21"/>
          <w:szCs w:val="22"/>
          <w:lang w:val="en-US" w:eastAsia="zh-CN"/>
        </w:rPr>
        <w:t xml:space="preserve"> </w:t>
      </w:r>
      <w:r>
        <w:rPr>
          <w:rFonts w:eastAsia="宋体" w:hint="eastAsia"/>
          <w:sz w:val="21"/>
          <w:szCs w:val="22"/>
          <w:lang w:val="en-US" w:eastAsia="zh-CN"/>
        </w:rPr>
        <w:t>integer multiples of 20 MHz</w:t>
      </w:r>
      <w:r>
        <w:rPr>
          <w:rFonts w:eastAsia="宋体" w:hint="eastAsia"/>
          <w:lang w:val="en-US" w:eastAsia="zh-CN"/>
        </w:rPr>
        <w:t xml:space="preserve">, which means that NR-U can occupy one BWP independently rather than have to occupy a whole wider bandwidth carrier with multiple BWPs.  </w:t>
      </w:r>
    </w:p>
    <w:p w:rsidR="009D4C2D" w:rsidRDefault="00E975C5">
      <w:pPr>
        <w:pStyle w:val="a5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Regarding 60GHz b</w:t>
      </w:r>
      <w:r>
        <w:rPr>
          <w:rFonts w:eastAsia="宋体" w:hint="eastAsia"/>
          <w:lang w:val="en-US" w:eastAsia="zh-CN"/>
        </w:rPr>
        <w:t>and, a larger carrier size can be considered, e.g. 80MHz per CC/BWP.</w:t>
      </w:r>
    </w:p>
    <w:p w:rsidR="009D4C2D" w:rsidRDefault="00E975C5">
      <w:pPr>
        <w:widowControl w:val="0"/>
        <w:autoSpaceDE w:val="0"/>
        <w:autoSpaceDN w:val="0"/>
        <w:adjustRightInd w:val="0"/>
        <w:jc w:val="both"/>
        <w:rPr>
          <w:rFonts w:eastAsia="宋体"/>
          <w:b/>
          <w:i/>
          <w:iCs/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 xml:space="preserve">Propose </w:t>
      </w:r>
      <w:r>
        <w:rPr>
          <w:rFonts w:eastAsia="宋体"/>
          <w:b/>
          <w:bCs/>
          <w:i/>
          <w:iCs/>
          <w:lang w:val="en-US" w:eastAsia="zh-CN"/>
        </w:rPr>
        <w:t>6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: </w:t>
      </w:r>
      <w:r>
        <w:rPr>
          <w:rFonts w:eastAsia="宋体"/>
          <w:b/>
          <w:i/>
          <w:iCs/>
          <w:lang w:val="en-US" w:eastAsia="zh-CN"/>
        </w:rPr>
        <w:t xml:space="preserve"> LBT </w:t>
      </w:r>
      <w:r>
        <w:rPr>
          <w:rFonts w:eastAsia="宋体"/>
          <w:b/>
          <w:i/>
          <w:iCs/>
          <w:lang w:val="en-US" w:eastAsia="zh-CN"/>
        </w:rPr>
        <w:t xml:space="preserve">should be </w:t>
      </w:r>
      <w:r>
        <w:rPr>
          <w:rFonts w:eastAsia="宋体"/>
          <w:b/>
          <w:i/>
          <w:iCs/>
          <w:lang w:val="en-US" w:eastAsia="zh-CN"/>
        </w:rPr>
        <w:t>perform</w:t>
      </w:r>
      <w:r>
        <w:rPr>
          <w:rFonts w:eastAsia="宋体"/>
          <w:b/>
          <w:i/>
          <w:iCs/>
          <w:lang w:val="en-US" w:eastAsia="zh-CN"/>
        </w:rPr>
        <w:t xml:space="preserve">ed with a BWP granularity </w:t>
      </w:r>
      <w:r>
        <w:rPr>
          <w:rFonts w:eastAsia="宋体"/>
          <w:b/>
          <w:i/>
          <w:iCs/>
          <w:lang w:val="en-US" w:eastAsia="zh-CN"/>
        </w:rPr>
        <w:t xml:space="preserve">for as single carrier with bandwidth greater than 20 MHz, i.e., integer multiples of 20 </w:t>
      </w:r>
      <w:proofErr w:type="spellStart"/>
      <w:r>
        <w:rPr>
          <w:rFonts w:eastAsia="宋体"/>
          <w:b/>
          <w:i/>
          <w:iCs/>
          <w:lang w:val="en-US" w:eastAsia="zh-CN"/>
        </w:rPr>
        <w:t>MHz</w:t>
      </w:r>
      <w:r>
        <w:rPr>
          <w:rFonts w:eastAsia="宋体"/>
          <w:b/>
          <w:i/>
          <w:iCs/>
          <w:lang w:val="en-US" w:eastAsia="zh-CN"/>
        </w:rPr>
        <w:t>.</w:t>
      </w:r>
      <w:proofErr w:type="spellEnd"/>
      <w:r>
        <w:rPr>
          <w:rFonts w:eastAsia="宋体"/>
          <w:b/>
          <w:i/>
          <w:iCs/>
          <w:lang w:val="en-US" w:eastAsia="zh-CN"/>
        </w:rPr>
        <w:t xml:space="preserve"> </w:t>
      </w:r>
    </w:p>
    <w:p w:rsidR="009D4C2D" w:rsidRDefault="00E975C5">
      <w:pPr>
        <w:widowControl w:val="0"/>
        <w:numPr>
          <w:ilvl w:val="0"/>
          <w:numId w:val="12"/>
        </w:numPr>
        <w:tabs>
          <w:tab w:val="left" w:pos="450"/>
          <w:tab w:val="left" w:pos="720"/>
        </w:tabs>
        <w:autoSpaceDE w:val="0"/>
        <w:autoSpaceDN w:val="0"/>
        <w:adjustRightInd w:val="0"/>
        <w:jc w:val="both"/>
        <w:rPr>
          <w:rFonts w:eastAsia="宋体"/>
          <w:b/>
          <w:sz w:val="24"/>
          <w:szCs w:val="24"/>
          <w:lang w:val="en-US" w:eastAsia="zh-CN"/>
        </w:rPr>
      </w:pPr>
      <w:r>
        <w:rPr>
          <w:rFonts w:eastAsia="宋体"/>
          <w:b/>
          <w:sz w:val="24"/>
          <w:szCs w:val="24"/>
          <w:lang w:val="en-US" w:eastAsia="zh-CN"/>
        </w:rPr>
        <w:t>Metrics</w:t>
      </w:r>
    </w:p>
    <w:p w:rsidR="009D4C2D" w:rsidRDefault="00E975C5">
      <w:pPr>
        <w:widowControl w:val="0"/>
        <w:autoSpaceDE w:val="0"/>
        <w:autoSpaceDN w:val="0"/>
        <w:adjustRightInd w:val="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The evaluation assume that</w:t>
      </w:r>
      <w:r>
        <w:rPr>
          <w:rFonts w:eastAsia="宋体"/>
          <w:lang w:val="en-US" w:eastAsia="zh-CN"/>
        </w:rPr>
        <w:t xml:space="preserve"> NR-U is mainly used for </w:t>
      </w:r>
      <w:proofErr w:type="spellStart"/>
      <w:r>
        <w:rPr>
          <w:rFonts w:eastAsia="宋体"/>
          <w:lang w:val="en-US" w:eastAsia="zh-CN"/>
        </w:rPr>
        <w:t>eMBB</w:t>
      </w:r>
      <w:proofErr w:type="spellEnd"/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and the evaluation need to identify at least the following.</w:t>
      </w:r>
    </w:p>
    <w:p w:rsidR="009D4C2D" w:rsidRDefault="00E975C5">
      <w:pPr>
        <w:widowControl w:val="0"/>
        <w:numPr>
          <w:ilvl w:val="2"/>
          <w:numId w:val="14"/>
        </w:numPr>
        <w:autoSpaceDE w:val="0"/>
        <w:autoSpaceDN w:val="0"/>
        <w:adjustRightInd w:val="0"/>
        <w:ind w:left="84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</w:t>
      </w:r>
      <w:r>
        <w:rPr>
          <w:rFonts w:eastAsia="宋体"/>
          <w:lang w:val="en-US" w:eastAsia="zh-CN"/>
        </w:rPr>
        <w:t>he benefit that NR-U provided;</w:t>
      </w:r>
    </w:p>
    <w:p w:rsidR="009D4C2D" w:rsidRDefault="008A103D">
      <w:pPr>
        <w:widowControl w:val="0"/>
        <w:numPr>
          <w:ilvl w:val="2"/>
          <w:numId w:val="14"/>
        </w:numPr>
        <w:autoSpaceDE w:val="0"/>
        <w:autoSpaceDN w:val="0"/>
        <w:adjustRightInd w:val="0"/>
        <w:ind w:left="84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The</w:t>
      </w:r>
      <w:r w:rsidR="00E975C5">
        <w:rPr>
          <w:rFonts w:eastAsia="宋体"/>
          <w:lang w:val="en-US" w:eastAsia="zh-CN"/>
        </w:rPr>
        <w:t xml:space="preserve"> performance impact to other coexistence system.</w:t>
      </w:r>
    </w:p>
    <w:p w:rsidR="009D4C2D" w:rsidRDefault="00E975C5">
      <w:pPr>
        <w:widowControl w:val="0"/>
        <w:autoSpaceDE w:val="0"/>
        <w:autoSpaceDN w:val="0"/>
        <w:adjustRightInd w:val="0"/>
        <w:jc w:val="both"/>
      </w:pPr>
      <w:r>
        <w:t xml:space="preserve">The </w:t>
      </w:r>
      <w:r>
        <w:rPr>
          <w:rFonts w:eastAsia="宋体"/>
          <w:lang w:val="en-US" w:eastAsia="zh-CN"/>
        </w:rPr>
        <w:t xml:space="preserve">base </w:t>
      </w:r>
      <w:r>
        <w:t xml:space="preserve">performance metrics include distributional statistics of the user </w:t>
      </w:r>
      <w:r>
        <w:rPr>
          <w:rFonts w:eastAsia="宋体" w:hint="eastAsia"/>
          <w:lang w:val="en-US" w:eastAsia="zh-CN"/>
        </w:rPr>
        <w:t>perceiv</w:t>
      </w:r>
      <w:r>
        <w:rPr>
          <w:rFonts w:eastAsia="宋体" w:hint="eastAsia"/>
          <w:lang w:val="en-US" w:eastAsia="zh-CN"/>
        </w:rPr>
        <w:t xml:space="preserve">ed </w:t>
      </w:r>
      <w:r>
        <w:t>throughput</w:t>
      </w:r>
      <w:r>
        <w:rPr>
          <w:rFonts w:eastAsia="宋体" w:hint="eastAsia"/>
          <w:lang w:val="en-US" w:eastAsia="zh-CN"/>
        </w:rPr>
        <w:t xml:space="preserve"> (UPT)</w:t>
      </w:r>
      <w:r>
        <w:t xml:space="preserve"> </w:t>
      </w:r>
      <w:r>
        <w:rPr>
          <w:rFonts w:eastAsia="宋体"/>
          <w:lang w:val="en-US" w:eastAsia="zh-CN"/>
        </w:rPr>
        <w:t xml:space="preserve">in </w:t>
      </w:r>
      <w:r>
        <w:t>low, medium and high traffic loads.</w:t>
      </w:r>
      <w:r>
        <w:rPr>
          <w:rFonts w:eastAsia="宋体"/>
          <w:lang w:val="en-US" w:eastAsia="zh-CN"/>
        </w:rPr>
        <w:t xml:space="preserve"> The base metrics also include </w:t>
      </w:r>
      <w:r>
        <w:rPr>
          <w:rFonts w:eastAsia="宋体" w:hint="eastAsia"/>
          <w:lang w:val="en-US" w:eastAsia="zh-CN"/>
        </w:rPr>
        <w:t>r</w:t>
      </w:r>
      <w:r>
        <w:rPr>
          <w:rFonts w:eastAsia="MS Mincho" w:hint="eastAsia"/>
          <w:lang w:val="en-US"/>
        </w:rPr>
        <w:t>esource utilization</w:t>
      </w:r>
      <w:r>
        <w:rPr>
          <w:rFonts w:eastAsia="MS Mincho"/>
          <w:lang w:val="en-US"/>
        </w:rPr>
        <w:t xml:space="preserve"> </w:t>
      </w:r>
      <w:r>
        <w:rPr>
          <w:rFonts w:eastAsia="宋体" w:hint="eastAsia"/>
          <w:lang w:val="en-US" w:eastAsia="zh-CN"/>
        </w:rPr>
        <w:t>(</w:t>
      </w:r>
      <w:r>
        <w:rPr>
          <w:rFonts w:eastAsia="宋体"/>
          <w:lang w:val="en-US" w:eastAsia="zh-CN"/>
        </w:rPr>
        <w:t>RU</w:t>
      </w:r>
      <w:r>
        <w:rPr>
          <w:rFonts w:eastAsia="宋体" w:hint="eastAsia"/>
          <w:lang w:val="en-US" w:eastAsia="zh-CN"/>
        </w:rPr>
        <w:t>)</w:t>
      </w:r>
      <w:r>
        <w:rPr>
          <w:rFonts w:eastAsia="宋体"/>
          <w:lang w:val="en-US" w:eastAsia="zh-CN"/>
        </w:rPr>
        <w:t xml:space="preserve"> ratio and the ratio of traffic packet offered/served.</w:t>
      </w:r>
    </w:p>
    <w:p w:rsidR="009D4C2D" w:rsidRDefault="00E975C5">
      <w:pPr>
        <w:widowControl w:val="0"/>
        <w:autoSpaceDE w:val="0"/>
        <w:autoSpaceDN w:val="0"/>
        <w:adjustRightInd w:val="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</w:t>
      </w:r>
      <w:r>
        <w:rPr>
          <w:rFonts w:eastAsia="宋体"/>
          <w:lang w:val="en-US" w:eastAsia="zh-CN"/>
        </w:rPr>
        <w:t xml:space="preserve">o measure the performance of LBT, the performance metrics of </w:t>
      </w:r>
      <w:r>
        <w:t>latency</w:t>
      </w:r>
      <w:r>
        <w:rPr>
          <w:rFonts w:eastAsia="宋体"/>
          <w:lang w:val="en-US" w:eastAsia="zh-CN"/>
        </w:rPr>
        <w:t xml:space="preserve"> and </w:t>
      </w:r>
      <w:r>
        <w:t>average buffe</w:t>
      </w:r>
      <w:r>
        <w:t xml:space="preserve">r occupancy (BO) </w:t>
      </w:r>
      <w:r>
        <w:rPr>
          <w:rFonts w:eastAsia="宋体"/>
          <w:lang w:val="en-US" w:eastAsia="zh-CN"/>
        </w:rPr>
        <w:t>which have be used for LTE-LAA should also be included. The details of BO definition can refer to LAA SID TR [6].</w:t>
      </w:r>
      <w:r>
        <w:rPr>
          <w:rFonts w:eastAsia="宋体" w:hint="eastAsia"/>
          <w:lang w:val="en-US" w:eastAsia="zh-CN"/>
        </w:rPr>
        <w:t xml:space="preserve"> In addition, statistics of the success </w:t>
      </w:r>
      <w:r>
        <w:rPr>
          <w:rFonts w:eastAsia="宋体"/>
          <w:i/>
          <w:iCs/>
          <w:lang w:val="en-US" w:eastAsia="zh-CN"/>
        </w:rPr>
        <w:t>ratio</w:t>
      </w:r>
      <w:r>
        <w:rPr>
          <w:rFonts w:eastAsia="宋体" w:hint="eastAsia"/>
          <w:lang w:val="en-US" w:eastAsia="zh-CN"/>
        </w:rPr>
        <w:t xml:space="preserve"> of LBT can also be considered.</w:t>
      </w:r>
    </w:p>
    <w:p w:rsidR="009D4C2D" w:rsidRDefault="00E975C5">
      <w:pPr>
        <w:widowControl w:val="0"/>
        <w:autoSpaceDE w:val="0"/>
        <w:autoSpaceDN w:val="0"/>
        <w:adjustRightInd w:val="0"/>
        <w:jc w:val="both"/>
        <w:rPr>
          <w:rFonts w:eastAsia="宋体"/>
          <w:b/>
          <w:i/>
          <w:lang w:val="en-US" w:eastAsia="zh-CN"/>
        </w:rPr>
      </w:pPr>
      <w:r>
        <w:rPr>
          <w:rFonts w:eastAsia="宋体"/>
          <w:b/>
          <w:i/>
          <w:lang w:eastAsia="zh-CN"/>
        </w:rPr>
        <w:t xml:space="preserve">Proposal </w:t>
      </w:r>
      <w:r>
        <w:rPr>
          <w:rFonts w:eastAsia="宋体"/>
          <w:b/>
          <w:i/>
          <w:lang w:val="en-US" w:eastAsia="zh-CN"/>
        </w:rPr>
        <w:t>7</w:t>
      </w:r>
      <w:r>
        <w:rPr>
          <w:rFonts w:eastAsia="宋体"/>
          <w:b/>
          <w:i/>
          <w:lang w:eastAsia="zh-CN"/>
        </w:rPr>
        <w:t xml:space="preserve">: </w:t>
      </w:r>
      <w:r>
        <w:rPr>
          <w:rFonts w:eastAsia="宋体"/>
          <w:b/>
          <w:i/>
          <w:lang w:val="en-US" w:eastAsia="zh-CN"/>
        </w:rPr>
        <w:t>The metrics for NR-U evaluation shoul</w:t>
      </w:r>
      <w:r>
        <w:rPr>
          <w:rFonts w:eastAsia="宋体"/>
          <w:b/>
          <w:i/>
          <w:lang w:val="en-US" w:eastAsia="zh-CN"/>
        </w:rPr>
        <w:t>d include:</w:t>
      </w:r>
    </w:p>
    <w:p w:rsidR="009D4C2D" w:rsidRDefault="00E975C5">
      <w:pPr>
        <w:widowControl w:val="0"/>
        <w:numPr>
          <w:ilvl w:val="2"/>
          <w:numId w:val="14"/>
        </w:numPr>
        <w:autoSpaceDE w:val="0"/>
        <w:autoSpaceDN w:val="0"/>
        <w:adjustRightInd w:val="0"/>
        <w:ind w:left="840"/>
        <w:jc w:val="both"/>
        <w:rPr>
          <w:rFonts w:eastAsia="宋体"/>
          <w:b/>
          <w:i/>
          <w:iCs/>
          <w:lang w:eastAsia="zh-CN"/>
        </w:rPr>
      </w:pPr>
      <w:r>
        <w:rPr>
          <w:rFonts w:eastAsia="宋体"/>
          <w:b/>
          <w:i/>
          <w:lang w:val="en-US" w:eastAsia="zh-CN"/>
        </w:rPr>
        <w:t xml:space="preserve"> </w:t>
      </w:r>
      <w:bookmarkStart w:id="5" w:name="_GoBack"/>
      <w:bookmarkEnd w:id="5"/>
      <w:r w:rsidR="008A103D">
        <w:rPr>
          <w:rFonts w:eastAsia="宋体"/>
          <w:b/>
          <w:i/>
          <w:iCs/>
          <w:lang w:val="en-US" w:eastAsia="zh-CN"/>
        </w:rPr>
        <w:t>Base</w:t>
      </w:r>
      <w:r>
        <w:rPr>
          <w:rFonts w:eastAsia="宋体"/>
          <w:b/>
          <w:i/>
          <w:iCs/>
          <w:lang w:val="en-US" w:eastAsia="zh-CN"/>
        </w:rPr>
        <w:t xml:space="preserve"> </w:t>
      </w:r>
      <w:r>
        <w:rPr>
          <w:b/>
          <w:i/>
          <w:iCs/>
        </w:rPr>
        <w:t>metrics</w:t>
      </w:r>
      <w:r>
        <w:rPr>
          <w:rFonts w:eastAsia="宋体"/>
          <w:b/>
          <w:i/>
          <w:iCs/>
          <w:lang w:val="en-US" w:eastAsia="zh-CN"/>
        </w:rPr>
        <w:t xml:space="preserve">: </w:t>
      </w:r>
      <w:r>
        <w:rPr>
          <w:rFonts w:eastAsia="宋体"/>
          <w:b/>
          <w:i/>
          <w:lang w:val="en-US" w:eastAsia="zh-CN"/>
        </w:rPr>
        <w:t xml:space="preserve">UPT in </w:t>
      </w:r>
      <w:r>
        <w:rPr>
          <w:b/>
          <w:i/>
          <w:iCs/>
        </w:rPr>
        <w:t>low, medium and high traffic loads</w:t>
      </w:r>
      <w:r>
        <w:rPr>
          <w:rFonts w:eastAsia="宋体"/>
          <w:b/>
          <w:i/>
          <w:iCs/>
          <w:lang w:val="en-US" w:eastAsia="zh-CN"/>
        </w:rPr>
        <w:t xml:space="preserve">, RU </w:t>
      </w:r>
      <w:bookmarkStart w:id="6" w:name="OLE_LINK3"/>
      <w:r>
        <w:rPr>
          <w:rFonts w:eastAsia="宋体"/>
          <w:b/>
          <w:i/>
          <w:iCs/>
          <w:lang w:val="en-US" w:eastAsia="zh-CN"/>
        </w:rPr>
        <w:t>ratio</w:t>
      </w:r>
      <w:bookmarkEnd w:id="6"/>
      <w:r>
        <w:rPr>
          <w:rFonts w:eastAsia="宋体"/>
          <w:b/>
          <w:i/>
          <w:iCs/>
          <w:lang w:val="en-US" w:eastAsia="zh-CN"/>
        </w:rPr>
        <w:t xml:space="preserve"> and the ratio of traffic packet offered/served.</w:t>
      </w:r>
    </w:p>
    <w:p w:rsidR="009D4C2D" w:rsidRDefault="00E975C5">
      <w:pPr>
        <w:widowControl w:val="0"/>
        <w:numPr>
          <w:ilvl w:val="2"/>
          <w:numId w:val="14"/>
        </w:numPr>
        <w:autoSpaceDE w:val="0"/>
        <w:autoSpaceDN w:val="0"/>
        <w:adjustRightInd w:val="0"/>
        <w:ind w:left="840"/>
        <w:jc w:val="both"/>
        <w:rPr>
          <w:rFonts w:eastAsia="宋体"/>
          <w:b/>
          <w:i/>
          <w:lang w:eastAsia="zh-CN"/>
        </w:rPr>
      </w:pPr>
      <w:r>
        <w:rPr>
          <w:rFonts w:eastAsia="宋体"/>
          <w:b/>
          <w:i/>
          <w:lang w:val="en-US" w:eastAsia="zh-CN"/>
        </w:rPr>
        <w:t>Specific</w:t>
      </w:r>
      <w:r>
        <w:rPr>
          <w:rFonts w:eastAsia="宋体"/>
          <w:b/>
          <w:i/>
          <w:lang w:eastAsia="zh-CN"/>
        </w:rPr>
        <w:t xml:space="preserve"> </w:t>
      </w:r>
      <w:r>
        <w:rPr>
          <w:rFonts w:eastAsia="宋体"/>
          <w:b/>
          <w:i/>
          <w:lang w:val="en-US" w:eastAsia="zh-CN"/>
        </w:rPr>
        <w:t xml:space="preserve">metrics for NR-U: BO, latency and the </w:t>
      </w:r>
      <w:r>
        <w:rPr>
          <w:rFonts w:eastAsia="宋体"/>
          <w:b/>
          <w:i/>
          <w:iCs/>
          <w:lang w:val="en-US" w:eastAsia="zh-CN"/>
        </w:rPr>
        <w:t>success ratio of LBT</w:t>
      </w:r>
      <w:r>
        <w:rPr>
          <w:rFonts w:eastAsia="宋体"/>
          <w:b/>
          <w:i/>
          <w:lang w:val="en-US" w:eastAsia="zh-CN"/>
        </w:rPr>
        <w:t>.</w:t>
      </w:r>
    </w:p>
    <w:p w:rsidR="009D4C2D" w:rsidRDefault="00E975C5">
      <w:pPr>
        <w:pStyle w:val="1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/>
          <w:b/>
          <w:sz w:val="28"/>
          <w:szCs w:val="28"/>
          <w:lang w:val="en-US" w:eastAsia="zh-CN"/>
        </w:rPr>
        <w:t xml:space="preserve">Evaluation </w:t>
      </w:r>
      <w:r>
        <w:rPr>
          <w:rFonts w:eastAsia="宋体" w:cs="Arial" w:hint="eastAsia"/>
          <w:b/>
          <w:sz w:val="28"/>
          <w:szCs w:val="28"/>
          <w:lang w:val="en-US" w:eastAsia="zh-CN"/>
        </w:rPr>
        <w:t>Assumption</w:t>
      </w:r>
      <w:r>
        <w:rPr>
          <w:rFonts w:eastAsia="宋体" w:cs="Arial"/>
          <w:b/>
          <w:sz w:val="28"/>
          <w:szCs w:val="28"/>
          <w:lang w:val="en-US" w:eastAsia="zh-CN"/>
        </w:rPr>
        <w:t>s</w:t>
      </w:r>
    </w:p>
    <w:p w:rsidR="009D4C2D" w:rsidRDefault="00E975C5">
      <w:pPr>
        <w:rPr>
          <w:lang w:val="en-US" w:eastAsia="zh-CN"/>
        </w:rPr>
      </w:pPr>
      <w:r>
        <w:rPr>
          <w:rFonts w:eastAsia="宋体"/>
          <w:bCs/>
          <w:lang w:val="en-US" w:eastAsia="zh-CN"/>
        </w:rPr>
        <w:t xml:space="preserve">In this section, the detailed </w:t>
      </w:r>
      <w:r>
        <w:rPr>
          <w:rFonts w:eastAsia="宋体" w:hint="eastAsia"/>
          <w:bCs/>
          <w:lang w:val="en-US" w:eastAsia="zh-CN"/>
        </w:rPr>
        <w:t>assumption</w:t>
      </w:r>
      <w:r>
        <w:rPr>
          <w:rFonts w:eastAsia="宋体"/>
          <w:bCs/>
          <w:lang w:val="en-US" w:eastAsia="zh-CN"/>
        </w:rPr>
        <w:t xml:space="preserve">s for different deployment scenarios mentioned above will be </w:t>
      </w:r>
      <w:r>
        <w:rPr>
          <w:rFonts w:eastAsia="宋体" w:hint="eastAsia"/>
          <w:bCs/>
          <w:lang w:val="en-US" w:eastAsia="zh-CN"/>
        </w:rPr>
        <w:t>provid</w:t>
      </w:r>
      <w:r>
        <w:rPr>
          <w:rFonts w:eastAsia="宋体"/>
          <w:bCs/>
          <w:lang w:val="en-US" w:eastAsia="zh-CN"/>
        </w:rPr>
        <w:t xml:space="preserve">ed. </w:t>
      </w:r>
      <w:r>
        <w:rPr>
          <w:rFonts w:eastAsia="宋体" w:hint="eastAsia"/>
          <w:bCs/>
          <w:lang w:val="en-US" w:eastAsia="zh-CN"/>
        </w:rPr>
        <w:t>D</w:t>
      </w:r>
      <w:proofErr w:type="spellStart"/>
      <w:r>
        <w:t>efault</w:t>
      </w:r>
      <w:proofErr w:type="spellEnd"/>
      <w:r>
        <w:t xml:space="preserve"> is NR parameters in 38.901 and 38.802 with the exception of the following</w:t>
      </w:r>
      <w:r>
        <w:rPr>
          <w:lang w:eastAsia="zh-CN"/>
        </w:rPr>
        <w:t>.</w:t>
      </w:r>
    </w:p>
    <w:p w:rsidR="009D4C2D" w:rsidRDefault="00E975C5">
      <w:pPr>
        <w:pStyle w:val="2"/>
        <w:rPr>
          <w:lang w:eastAsia="zh-CN"/>
        </w:rPr>
      </w:pPr>
      <w:r>
        <w:rPr>
          <w:lang w:val="en-US" w:eastAsia="zh-CN"/>
        </w:rPr>
        <w:t xml:space="preserve">Indoor </w:t>
      </w: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>otspot</w:t>
      </w:r>
    </w:p>
    <w:p w:rsidR="009D4C2D" w:rsidRDefault="00E975C5">
      <w:pPr>
        <w:pStyle w:val="3"/>
        <w:tabs>
          <w:tab w:val="left" w:pos="450"/>
        </w:tabs>
      </w:pPr>
      <w:r>
        <w:rPr>
          <w:rFonts w:cs="Times New Roman"/>
          <w:sz w:val="28"/>
          <w:szCs w:val="28"/>
          <w:lang w:val="en-US" w:eastAsia="zh-CN"/>
        </w:rPr>
        <w:t xml:space="preserve">Indoor - </w:t>
      </w:r>
      <w:r>
        <w:rPr>
          <w:rFonts w:cs="Times New Roman" w:hint="eastAsia"/>
          <w:sz w:val="28"/>
          <w:szCs w:val="28"/>
          <w:lang w:val="en-US" w:eastAsia="zh-CN"/>
        </w:rPr>
        <w:t>sub</w:t>
      </w:r>
      <w:r>
        <w:rPr>
          <w:rFonts w:eastAsia="宋体" w:hint="eastAsia"/>
          <w:lang w:val="en-US" w:eastAsia="zh-CN"/>
        </w:rPr>
        <w:t xml:space="preserve"> 7</w:t>
      </w:r>
      <w:r>
        <w:rPr>
          <w:lang w:val="en-US"/>
        </w:rPr>
        <w:t>GHz</w:t>
      </w:r>
    </w:p>
    <w:p w:rsidR="009D4C2D" w:rsidRDefault="00E975C5">
      <w:pPr>
        <w:pStyle w:val="a8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order to better align the assessment results from different companies, more </w:t>
      </w:r>
      <w:r>
        <w:rPr>
          <w:rFonts w:eastAsia="宋体"/>
          <w:lang w:val="en-US" w:eastAsia="zh-CN"/>
        </w:rPr>
        <w:t>detailed parameters are described in Table 1.</w:t>
      </w:r>
    </w:p>
    <w:tbl>
      <w:tblPr>
        <w:tblW w:w="95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1994"/>
        <w:gridCol w:w="7572"/>
        <w:gridCol w:w="10"/>
      </w:tblGrid>
      <w:tr w:rsidR="009D4C2D">
        <w:trPr>
          <w:jc w:val="center"/>
        </w:trPr>
        <w:tc>
          <w:tcPr>
            <w:tcW w:w="95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D4C2D" w:rsidRDefault="00E975C5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Table </w:t>
            </w:r>
            <w:r>
              <w:rPr>
                <w:rFonts w:ascii="Times New Roman" w:hAnsi="Times New Roman"/>
                <w:sz w:val="20"/>
              </w:rPr>
              <w:fldChar w:fldCharType="begin"/>
            </w:r>
            <w:r>
              <w:rPr>
                <w:rFonts w:ascii="Times New Roman" w:hAnsi="Times New Roman"/>
                <w:sz w:val="20"/>
              </w:rPr>
              <w:instrText xml:space="preserve"> SEQ Table \* ARABIC </w:instrText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>
              <w:rPr>
                <w:rFonts w:ascii="Times New Roman" w:hAnsi="Times New Roman"/>
                <w:sz w:val="20"/>
              </w:rPr>
              <w:t>1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r>
              <w:rPr>
                <w:rFonts w:ascii="Times New Roman" w:hAnsi="Times New Roman"/>
                <w:sz w:val="20"/>
              </w:rPr>
              <w:t xml:space="preserve"> Simulation parameters for indoor </w:t>
            </w:r>
            <w:r>
              <w:rPr>
                <w:rFonts w:ascii="Times New Roman" w:hAnsi="Times New Roman" w:hint="eastAsia"/>
                <w:sz w:val="20"/>
                <w:lang w:val="en-US" w:eastAsia="zh-CN"/>
              </w:rPr>
              <w:t>sub 7</w:t>
            </w:r>
            <w:r>
              <w:rPr>
                <w:rFonts w:ascii="Times New Roman" w:hAnsi="Times New Roman"/>
                <w:sz w:val="20"/>
                <w:lang w:val="en-US"/>
              </w:rPr>
              <w:t xml:space="preserve"> GHz </w:t>
            </w:r>
            <w:r>
              <w:rPr>
                <w:rFonts w:ascii="Times New Roman" w:hAnsi="Times New Roman"/>
                <w:sz w:val="20"/>
              </w:rPr>
              <w:t>scenario</w:t>
            </w:r>
          </w:p>
          <w:p w:rsidR="009D4C2D" w:rsidRDefault="009D4C2D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</w:tr>
      <w:tr w:rsidR="009D4C2D">
        <w:trPr>
          <w:gridAfter w:val="1"/>
          <w:wAfter w:w="10" w:type="dxa"/>
          <w:jc w:val="center"/>
        </w:trPr>
        <w:tc>
          <w:tcPr>
            <w:tcW w:w="200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</w:rPr>
            </w:pPr>
            <w:bookmarkStart w:id="7" w:name="_Hlk501627295"/>
            <w:r>
              <w:rPr>
                <w:rFonts w:ascii="Times New Roman" w:hAnsi="Times New Roman"/>
              </w:rPr>
              <w:t>Attributes</w:t>
            </w:r>
            <w:r>
              <w:rPr>
                <w:rFonts w:ascii="Times New Roman" w:hAnsi="Times New Roman"/>
              </w:rPr>
              <w:tab/>
            </w:r>
          </w:p>
        </w:tc>
        <w:tc>
          <w:tcPr>
            <w:tcW w:w="75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</w:rPr>
              <w:t>Values or assumptions</w:t>
            </w:r>
          </w:p>
        </w:tc>
      </w:tr>
      <w:bookmarkEnd w:id="7"/>
      <w:tr w:rsidR="009D4C2D">
        <w:trPr>
          <w:gridAfter w:val="1"/>
          <w:wAfter w:w="10" w:type="dxa"/>
          <w:trHeight w:val="3729"/>
          <w:jc w:val="center"/>
        </w:trPr>
        <w:tc>
          <w:tcPr>
            <w:tcW w:w="20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>Layout for</w:t>
            </w:r>
            <w:r>
              <w:rPr>
                <w:rFonts w:ascii="Times New Roman" w:hAnsi="Times New Roman"/>
                <w:szCs w:val="18"/>
                <w:lang w:eastAsia="zh-CN"/>
              </w:rPr>
              <w:t xml:space="preserve"> nodes</w:t>
            </w:r>
          </w:p>
        </w:tc>
        <w:tc>
          <w:tcPr>
            <w:tcW w:w="7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  <w:lang w:eastAsia="ja-JP"/>
              </w:rPr>
              <w:t>Single layer</w:t>
            </w:r>
            <w:r>
              <w:rPr>
                <w:rFonts w:ascii="Times New Roman" w:hAnsi="Times New Roman"/>
                <w:szCs w:val="22"/>
                <w:lang w:val="en-US" w:eastAsia="ja-JP"/>
              </w:rPr>
              <w:t>, t</w:t>
            </w:r>
            <w:r>
              <w:rPr>
                <w:rFonts w:ascii="Times New Roman" w:hAnsi="Times New Roman"/>
              </w:rPr>
              <w:t>wo operators</w:t>
            </w:r>
            <w:r>
              <w:rPr>
                <w:rFonts w:ascii="Times New Roman" w:hAnsi="Times New Roman"/>
                <w:lang w:val="en-US"/>
              </w:rPr>
              <w:t>.</w:t>
            </w:r>
          </w:p>
          <w:p w:rsidR="009D4C2D" w:rsidRDefault="00E975C5">
            <w:pPr>
              <w:pStyle w:val="TAL"/>
              <w:rPr>
                <w:rFonts w:ascii="Times New Roman" w:hAnsi="Times New Roman"/>
                <w:szCs w:val="22"/>
                <w:lang w:eastAsia="ja-JP"/>
              </w:rPr>
            </w:pPr>
            <w:r>
              <w:rPr>
                <w:rFonts w:ascii="Times New Roman" w:hAnsi="Times New Roman"/>
                <w:szCs w:val="22"/>
                <w:lang w:val="en-US"/>
              </w:rPr>
              <w:t>L</w:t>
            </w:r>
            <w:proofErr w:type="spellStart"/>
            <w:r>
              <w:rPr>
                <w:rFonts w:ascii="Times New Roman" w:hAnsi="Times New Roman"/>
                <w:szCs w:val="22"/>
              </w:rPr>
              <w:t>ayout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as in </w:t>
            </w:r>
            <w:r>
              <w:rPr>
                <w:rFonts w:ascii="Times New Roman" w:hAnsi="Times New Roman"/>
                <w:szCs w:val="22"/>
                <w:lang w:val="en-US"/>
              </w:rPr>
              <w:t xml:space="preserve">following </w:t>
            </w:r>
            <w:r>
              <w:rPr>
                <w:rFonts w:ascii="Times New Roman" w:hAnsi="Times New Roman"/>
                <w:szCs w:val="22"/>
              </w:rPr>
              <w:t>Figure with a=20 meters, b=40 meters, c=20 meters, and d=40 meters</w:t>
            </w:r>
            <w:r>
              <w:rPr>
                <w:rFonts w:ascii="Times New Roman" w:hAnsi="Times New Roman"/>
                <w:szCs w:val="22"/>
                <w:lang w:val="en-US" w:eastAsia="ja-JP"/>
              </w:rPr>
              <w:t xml:space="preserve"> </w:t>
            </w:r>
            <w:r>
              <w:rPr>
                <w:rFonts w:ascii="Times New Roman" w:hAnsi="Times New Roman"/>
                <w:szCs w:val="22"/>
                <w:lang w:eastAsia="ja-JP"/>
              </w:rPr>
              <w:t>in the single-floor building</w:t>
            </w:r>
            <w:r>
              <w:rPr>
                <w:rFonts w:ascii="Times New Roman" w:hAnsi="Times New Roman"/>
                <w:szCs w:val="22"/>
                <w:lang w:val="en-US" w:eastAsia="ja-JP"/>
              </w:rPr>
              <w:t>.</w:t>
            </w:r>
          </w:p>
          <w:p w:rsidR="009D4C2D" w:rsidRDefault="00E975C5">
            <w:pPr>
              <w:pStyle w:val="TH"/>
              <w:rPr>
                <w:rFonts w:ascii="Times New Roman" w:hAnsi="Times New Roman"/>
                <w:lang w:val="en-US"/>
              </w:rPr>
            </w:pPr>
            <w:r>
              <w:object w:dxaOrig="5544" w:dyaOrig="292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7pt;height:146.5pt" o:ole="">
                  <v:imagedata r:id="rId8" o:title=""/>
                </v:shape>
                <o:OLEObject Type="Embed" ProgID="Visio.Drawing.11" ShapeID="_x0000_i1025" DrawAspect="Content" ObjectID="_1587630624" r:id="rId9"/>
              </w:object>
            </w:r>
          </w:p>
        </w:tc>
      </w:tr>
      <w:tr w:rsidR="009D4C2D">
        <w:trPr>
          <w:gridAfter w:val="1"/>
          <w:wAfter w:w="10" w:type="dxa"/>
          <w:jc w:val="center"/>
        </w:trPr>
        <w:tc>
          <w:tcPr>
            <w:tcW w:w="20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>System bandwidth</w:t>
            </w:r>
          </w:p>
        </w:tc>
        <w:tc>
          <w:tcPr>
            <w:tcW w:w="7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MHz</w:t>
            </w:r>
            <w:r>
              <w:rPr>
                <w:rFonts w:ascii="Times New Roman" w:hAnsi="Times New Roman"/>
                <w:lang w:val="en-US"/>
              </w:rPr>
              <w:t xml:space="preserve"> per CC</w:t>
            </w:r>
            <w:r>
              <w:rPr>
                <w:rFonts w:ascii="Times New Roman" w:hAnsi="Times New Roman" w:hint="eastAsia"/>
                <w:lang w:val="en-US" w:eastAsia="zh-CN"/>
              </w:rPr>
              <w:t>/BWP</w:t>
            </w:r>
          </w:p>
        </w:tc>
      </w:tr>
      <w:tr w:rsidR="009D4C2D">
        <w:trPr>
          <w:gridAfter w:val="1"/>
          <w:wAfter w:w="10" w:type="dxa"/>
          <w:jc w:val="center"/>
        </w:trPr>
        <w:tc>
          <w:tcPr>
            <w:tcW w:w="20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 xml:space="preserve">Carrier frequency </w:t>
            </w:r>
          </w:p>
        </w:tc>
        <w:tc>
          <w:tcPr>
            <w:tcW w:w="7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5</w:t>
            </w:r>
            <w:r>
              <w:rPr>
                <w:rFonts w:ascii="Times New Roman" w:hAnsi="Times New Roman"/>
              </w:rPr>
              <w:t>.0 GHz</w:t>
            </w:r>
          </w:p>
        </w:tc>
      </w:tr>
      <w:tr w:rsidR="009D4C2D">
        <w:trPr>
          <w:gridAfter w:val="1"/>
          <w:wAfter w:w="10" w:type="dxa"/>
          <w:jc w:val="center"/>
        </w:trPr>
        <w:tc>
          <w:tcPr>
            <w:tcW w:w="20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>Subcarrier spacing</w:t>
            </w:r>
          </w:p>
        </w:tc>
        <w:tc>
          <w:tcPr>
            <w:tcW w:w="7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</w:rPr>
            </w:pPr>
            <w:r>
              <w:t>To be reported together simulation results</w:t>
            </w:r>
          </w:p>
        </w:tc>
      </w:tr>
      <w:tr w:rsidR="009D4C2D">
        <w:trPr>
          <w:gridAfter w:val="1"/>
          <w:wAfter w:w="10" w:type="dxa"/>
          <w:jc w:val="center"/>
        </w:trPr>
        <w:tc>
          <w:tcPr>
            <w:tcW w:w="20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>Number of carriers</w:t>
            </w:r>
          </w:p>
        </w:tc>
        <w:tc>
          <w:tcPr>
            <w:tcW w:w="7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 w:eastAsia="zh-CN"/>
              </w:rPr>
              <w:t xml:space="preserve">Baseline: 1, optional: 2. </w:t>
            </w:r>
            <w:r>
              <w:rPr>
                <w:rFonts w:ascii="Times New Roman" w:hAnsi="Times New Roman"/>
              </w:rPr>
              <w:t>(to be shared between two operators</w:t>
            </w:r>
            <w:r>
              <w:rPr>
                <w:rFonts w:ascii="Times New Roman" w:hAnsi="Times New Roman"/>
                <w:lang w:val="en-US"/>
              </w:rPr>
              <w:t>/two RATs</w:t>
            </w:r>
            <w:r>
              <w:rPr>
                <w:rFonts w:ascii="Times New Roman" w:hAnsi="Times New Roman"/>
              </w:rPr>
              <w:t>).</w:t>
            </w:r>
            <w:r>
              <w:rPr>
                <w:rFonts w:ascii="Times New Roman" w:hAnsi="Times New Roman"/>
                <w:szCs w:val="18"/>
              </w:rPr>
              <w:t xml:space="preserve"> </w:t>
            </w:r>
          </w:p>
        </w:tc>
      </w:tr>
      <w:tr w:rsidR="009D4C2D">
        <w:trPr>
          <w:gridAfter w:val="1"/>
          <w:wAfter w:w="10" w:type="dxa"/>
          <w:jc w:val="center"/>
        </w:trPr>
        <w:tc>
          <w:tcPr>
            <w:tcW w:w="20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9D4C2D" w:rsidRDefault="00E975C5">
            <w:pPr>
              <w:pStyle w:val="TAH"/>
              <w:jc w:val="both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 xml:space="preserve">BS/AP </w:t>
            </w:r>
            <w:proofErr w:type="spellStart"/>
            <w:r>
              <w:rPr>
                <w:rFonts w:ascii="Times New Roman" w:hAnsi="Times New Roman"/>
                <w:szCs w:val="18"/>
                <w:lang w:eastAsia="zh-CN"/>
              </w:rPr>
              <w:t>Tx</w:t>
            </w:r>
            <w:proofErr w:type="spellEnd"/>
            <w:r>
              <w:rPr>
                <w:rFonts w:ascii="Times New Roman" w:hAnsi="Times New Roman"/>
                <w:szCs w:val="18"/>
                <w:lang w:eastAsia="zh-CN"/>
              </w:rPr>
              <w:t xml:space="preserve"> Power</w:t>
            </w:r>
          </w:p>
        </w:tc>
        <w:tc>
          <w:tcPr>
            <w:tcW w:w="7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4C2D" w:rsidRDefault="00E975C5">
            <w:pPr>
              <w:pStyle w:val="T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23dBm (total across all TX antennas)</w:t>
            </w:r>
          </w:p>
        </w:tc>
      </w:tr>
      <w:tr w:rsidR="009D4C2D">
        <w:trPr>
          <w:gridAfter w:val="1"/>
          <w:wAfter w:w="10" w:type="dxa"/>
          <w:jc w:val="center"/>
        </w:trPr>
        <w:tc>
          <w:tcPr>
            <w:tcW w:w="20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9D4C2D" w:rsidRDefault="00E975C5">
            <w:pPr>
              <w:pStyle w:val="TAH"/>
              <w:jc w:val="both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 xml:space="preserve">UE/STA </w:t>
            </w:r>
            <w:proofErr w:type="spellStart"/>
            <w:r>
              <w:rPr>
                <w:rFonts w:ascii="Times New Roman" w:hAnsi="Times New Roman"/>
                <w:szCs w:val="18"/>
                <w:lang w:eastAsia="zh-CN"/>
              </w:rPr>
              <w:t>Tx</w:t>
            </w:r>
            <w:proofErr w:type="spellEnd"/>
            <w:r>
              <w:rPr>
                <w:rFonts w:ascii="Times New Roman" w:hAnsi="Times New Roman"/>
                <w:szCs w:val="18"/>
                <w:lang w:eastAsia="zh-CN"/>
              </w:rPr>
              <w:t xml:space="preserve"> Power</w:t>
            </w:r>
          </w:p>
        </w:tc>
        <w:tc>
          <w:tcPr>
            <w:tcW w:w="7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4C2D" w:rsidRDefault="00E975C5">
            <w:pPr>
              <w:pStyle w:val="T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18dBm (total across all TX </w:t>
            </w:r>
            <w:r>
              <w:rPr>
                <w:rFonts w:ascii="Times New Roman" w:hAnsi="Times New Roman"/>
                <w:szCs w:val="22"/>
              </w:rPr>
              <w:t>antennas)</w:t>
            </w:r>
          </w:p>
        </w:tc>
      </w:tr>
      <w:tr w:rsidR="009D4C2D">
        <w:trPr>
          <w:gridAfter w:val="1"/>
          <w:wAfter w:w="10" w:type="dxa"/>
          <w:jc w:val="center"/>
        </w:trPr>
        <w:tc>
          <w:tcPr>
            <w:tcW w:w="20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9D4C2D" w:rsidRDefault="00E975C5">
            <w:pPr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Channel Model</w:t>
            </w:r>
          </w:p>
        </w:tc>
        <w:tc>
          <w:tcPr>
            <w:tcW w:w="7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4C2D" w:rsidRDefault="00E975C5">
            <w:pPr>
              <w:pStyle w:val="T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NR </w:t>
            </w:r>
            <w:proofErr w:type="spellStart"/>
            <w:r>
              <w:rPr>
                <w:rFonts w:ascii="Times New Roman" w:hAnsi="Times New Roman"/>
                <w:szCs w:val="22"/>
              </w:rPr>
              <w:t>InH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Mixed Office model</w:t>
            </w:r>
          </w:p>
          <w:p w:rsidR="009D4C2D" w:rsidRDefault="00E975C5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h_</w:t>
            </w:r>
            <w:r>
              <w:rPr>
                <w:rFonts w:ascii="Times New Roman" w:hAnsi="Times New Roman"/>
                <w:szCs w:val="22"/>
                <w:lang w:val="en-US" w:eastAsia="zh-CN"/>
              </w:rPr>
              <w:t>BS</w:t>
            </w:r>
            <w:r>
              <w:rPr>
                <w:rFonts w:ascii="Times New Roman" w:hAnsi="Times New Roman"/>
                <w:szCs w:val="22"/>
              </w:rPr>
              <w:t>=3m</w:t>
            </w:r>
            <w:r>
              <w:rPr>
                <w:rFonts w:ascii="Times New Roman" w:hAnsi="Times New Roman"/>
                <w:szCs w:val="22"/>
                <w:lang w:val="en-US"/>
              </w:rPr>
              <w:t xml:space="preserve">, </w:t>
            </w:r>
            <w:r>
              <w:rPr>
                <w:rFonts w:ascii="Times New Roman" w:hAnsi="Times New Roman"/>
                <w:szCs w:val="22"/>
              </w:rPr>
              <w:t>h_</w:t>
            </w:r>
            <w:r>
              <w:rPr>
                <w:rFonts w:ascii="Times New Roman" w:hAnsi="Times New Roman"/>
                <w:szCs w:val="22"/>
                <w:lang w:val="en-US" w:eastAsia="zh-CN"/>
              </w:rPr>
              <w:t>UE</w:t>
            </w:r>
            <w:r>
              <w:rPr>
                <w:rFonts w:ascii="Times New Roman" w:hAnsi="Times New Roman"/>
                <w:szCs w:val="22"/>
              </w:rPr>
              <w:t>=1.5m</w:t>
            </w:r>
          </w:p>
        </w:tc>
      </w:tr>
      <w:tr w:rsidR="009D4C2D">
        <w:trPr>
          <w:gridAfter w:val="1"/>
          <w:wAfter w:w="10" w:type="dxa"/>
          <w:jc w:val="center"/>
        </w:trPr>
        <w:tc>
          <w:tcPr>
            <w:tcW w:w="20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9D4C2D" w:rsidRDefault="00E975C5">
            <w:pPr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 xml:space="preserve">UE/STA to UE/STA link </w:t>
            </w:r>
            <w:proofErr w:type="spellStart"/>
            <w:r>
              <w:rPr>
                <w:b/>
                <w:bCs/>
              </w:rPr>
              <w:t>pathloss</w:t>
            </w:r>
            <w:proofErr w:type="spellEnd"/>
            <w:r>
              <w:rPr>
                <w:b/>
                <w:bCs/>
              </w:rPr>
              <w:t xml:space="preserve"> model</w:t>
            </w:r>
          </w:p>
        </w:tc>
        <w:tc>
          <w:tcPr>
            <w:tcW w:w="7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4C2D" w:rsidRDefault="00E975C5">
            <w:r>
              <w:t xml:space="preserve">Directly use </w:t>
            </w:r>
            <w:proofErr w:type="spellStart"/>
            <w:r>
              <w:t>InH</w:t>
            </w:r>
            <w:proofErr w:type="spellEnd"/>
            <w:r>
              <w:t xml:space="preserve"> office </w:t>
            </w:r>
            <w:proofErr w:type="spellStart"/>
            <w:r>
              <w:t>pathloss</w:t>
            </w:r>
            <w:proofErr w:type="spellEnd"/>
            <w:r>
              <w:t xml:space="preserve"> model with proper d_3D with indoor mixed office LOS probability</w:t>
            </w:r>
          </w:p>
        </w:tc>
      </w:tr>
      <w:tr w:rsidR="009D4C2D">
        <w:trPr>
          <w:gridAfter w:val="1"/>
          <w:wAfter w:w="10" w:type="dxa"/>
          <w:trHeight w:val="90"/>
          <w:jc w:val="center"/>
        </w:trPr>
        <w:tc>
          <w:tcPr>
            <w:tcW w:w="20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9D4C2D" w:rsidRDefault="00E975C5">
            <w:pPr>
              <w:rPr>
                <w:b/>
                <w:bCs/>
                <w:szCs w:val="18"/>
                <w:lang w:eastAsia="zh-CN"/>
              </w:rPr>
            </w:pPr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rPr>
                <w:b/>
                <w:bCs/>
              </w:rPr>
              <w:t xml:space="preserve"> to </w:t>
            </w:r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rPr>
                <w:b/>
                <w:bCs/>
              </w:rPr>
              <w:t xml:space="preserve"> link </w:t>
            </w:r>
            <w:proofErr w:type="spellStart"/>
            <w:r>
              <w:rPr>
                <w:b/>
                <w:bCs/>
              </w:rPr>
              <w:t>pathloss</w:t>
            </w:r>
            <w:proofErr w:type="spellEnd"/>
            <w:r>
              <w:rPr>
                <w:b/>
                <w:bCs/>
              </w:rPr>
              <w:t xml:space="preserve"> model</w:t>
            </w:r>
          </w:p>
        </w:tc>
        <w:tc>
          <w:tcPr>
            <w:tcW w:w="7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4C2D" w:rsidRDefault="00E975C5">
            <w:r>
              <w:t xml:space="preserve">Directly use </w:t>
            </w:r>
            <w:proofErr w:type="spellStart"/>
            <w:r>
              <w:t>InH</w:t>
            </w:r>
            <w:proofErr w:type="spellEnd"/>
            <w:r>
              <w:t xml:space="preserve"> of</w:t>
            </w:r>
            <w:r>
              <w:t xml:space="preserve">fice </w:t>
            </w:r>
            <w:proofErr w:type="spellStart"/>
            <w:r>
              <w:t>pathloss</w:t>
            </w:r>
            <w:proofErr w:type="spellEnd"/>
            <w:r>
              <w:t xml:space="preserve"> model with proper d_3D with indoor mixed office LOS probability</w:t>
            </w:r>
          </w:p>
        </w:tc>
      </w:tr>
      <w:tr w:rsidR="009D4C2D">
        <w:trPr>
          <w:gridAfter w:val="1"/>
          <w:wAfter w:w="10" w:type="dxa"/>
          <w:jc w:val="center"/>
        </w:trPr>
        <w:tc>
          <w:tcPr>
            <w:tcW w:w="20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Fast fading parameters</w:t>
            </w:r>
          </w:p>
        </w:tc>
        <w:tc>
          <w:tcPr>
            <w:tcW w:w="7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TRP-to-UE: </w:t>
            </w:r>
            <w:r>
              <w:rPr>
                <w:rFonts w:ascii="Times New Roman" w:hAnsi="Times New Roman"/>
                <w:szCs w:val="22"/>
              </w:rPr>
              <w:t xml:space="preserve">NR </w:t>
            </w:r>
            <w:proofErr w:type="spellStart"/>
            <w:r>
              <w:rPr>
                <w:rFonts w:ascii="Times New Roman" w:hAnsi="Times New Roman"/>
                <w:szCs w:val="22"/>
              </w:rPr>
              <w:t>InH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Mixed Office mode</w:t>
            </w:r>
          </w:p>
          <w:p w:rsidR="009D4C2D" w:rsidRDefault="00E975C5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TRP-to-TRP: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szCs w:val="22"/>
              </w:rPr>
              <w:t xml:space="preserve">NR </w:t>
            </w:r>
            <w:proofErr w:type="spellStart"/>
            <w:r>
              <w:rPr>
                <w:rFonts w:ascii="Times New Roman" w:hAnsi="Times New Roman"/>
                <w:szCs w:val="22"/>
              </w:rPr>
              <w:t>InH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Mixed Office mode</w:t>
            </w:r>
            <w:r>
              <w:rPr>
                <w:rFonts w:ascii="Times New Roman" w:hAnsi="Times New Roman"/>
              </w:rPr>
              <w:t xml:space="preserve"> (h_</w:t>
            </w:r>
            <w:r>
              <w:rPr>
                <w:rFonts w:ascii="Times New Roman" w:hAnsi="Times New Roman"/>
                <w:lang w:val="en-US" w:eastAsia="zh-CN"/>
              </w:rPr>
              <w:t>BS</w:t>
            </w:r>
            <w:r>
              <w:rPr>
                <w:rFonts w:ascii="Times New Roman" w:hAnsi="Times New Roman"/>
              </w:rPr>
              <w:t>=3m), ASA and ZSA statistics (**) updated to be the same as ASD and ZSD</w:t>
            </w:r>
          </w:p>
          <w:p w:rsidR="009D4C2D" w:rsidRDefault="00E975C5">
            <w:pPr>
              <w:pStyle w:val="TAL"/>
              <w:rPr>
                <w:rFonts w:ascii="Times New Roman" w:hAnsi="Times New Roman"/>
                <w:szCs w:val="18"/>
                <w:highlight w:val="yellow"/>
              </w:rPr>
            </w:pPr>
            <w:r>
              <w:rPr>
                <w:rFonts w:ascii="Times New Roman" w:hAnsi="Times New Roman"/>
              </w:rPr>
              <w:t xml:space="preserve">- UE-to-UE: </w:t>
            </w:r>
            <w:r>
              <w:rPr>
                <w:rFonts w:ascii="Times New Roman" w:hAnsi="Times New Roman"/>
                <w:szCs w:val="22"/>
              </w:rPr>
              <w:t xml:space="preserve">NR </w:t>
            </w:r>
            <w:proofErr w:type="spellStart"/>
            <w:r>
              <w:rPr>
                <w:rFonts w:ascii="Times New Roman" w:hAnsi="Times New Roman"/>
                <w:szCs w:val="22"/>
              </w:rPr>
              <w:t>InH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Mixed Office mode</w:t>
            </w:r>
            <w:r>
              <w:rPr>
                <w:rFonts w:ascii="Times New Roman" w:hAnsi="Times New Roman"/>
              </w:rPr>
              <w:t xml:space="preserve"> (h_</w:t>
            </w:r>
            <w:r>
              <w:rPr>
                <w:rFonts w:ascii="Times New Roman" w:hAnsi="Times New Roman"/>
                <w:lang w:val="en-US" w:eastAsia="zh-CN"/>
              </w:rPr>
              <w:t>UE</w:t>
            </w:r>
            <w:r>
              <w:rPr>
                <w:rFonts w:ascii="Times New Roman" w:hAnsi="Times New Roman"/>
              </w:rPr>
              <w:t xml:space="preserve">=1.5m), ASD </w:t>
            </w:r>
          </w:p>
        </w:tc>
      </w:tr>
      <w:tr w:rsidR="009D4C2D">
        <w:trPr>
          <w:gridAfter w:val="1"/>
          <w:wAfter w:w="10" w:type="dxa"/>
          <w:trHeight w:val="411"/>
          <w:jc w:val="center"/>
        </w:trPr>
        <w:tc>
          <w:tcPr>
            <w:tcW w:w="20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9D4C2D" w:rsidRDefault="00E975C5">
            <w:pPr>
              <w:rPr>
                <w:b/>
                <w:bCs/>
              </w:rPr>
            </w:pPr>
            <w:r>
              <w:rPr>
                <w:b/>
                <w:bCs/>
              </w:rPr>
              <w:t>BS/AP antenna Array configuration</w:t>
            </w:r>
          </w:p>
        </w:tc>
        <w:tc>
          <w:tcPr>
            <w:tcW w:w="7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4C2D" w:rsidRDefault="00E975C5">
            <w:pPr>
              <w:rPr>
                <w:sz w:val="18"/>
                <w:szCs w:val="18"/>
                <w:lang w:val="sv-SE"/>
              </w:rPr>
            </w:pPr>
            <w:r>
              <w:rPr>
                <w:lang w:val="sv-SE"/>
              </w:rPr>
              <w:t>(M, N, P, M</w:t>
            </w:r>
            <w:r>
              <w:rPr>
                <w:vertAlign w:val="subscript"/>
                <w:lang w:val="sv-SE"/>
              </w:rPr>
              <w:t>g</w:t>
            </w:r>
            <w:r>
              <w:rPr>
                <w:lang w:val="sv-SE"/>
              </w:rPr>
              <w:t>, N</w:t>
            </w:r>
            <w:r>
              <w:rPr>
                <w:vertAlign w:val="subscript"/>
                <w:lang w:val="sv-SE"/>
              </w:rPr>
              <w:t>g</w:t>
            </w:r>
            <w:r>
              <w:rPr>
                <w:lang w:val="sv-SE"/>
              </w:rPr>
              <w:t xml:space="preserve">)  = (1, 2, 2, 1, 1), dH = dV = 0.5 </w:t>
            </w:r>
            <w:r>
              <w:t>λ</w:t>
            </w:r>
          </w:p>
        </w:tc>
      </w:tr>
      <w:tr w:rsidR="009D4C2D">
        <w:trPr>
          <w:gridAfter w:val="1"/>
          <w:wAfter w:w="10" w:type="dxa"/>
          <w:jc w:val="center"/>
        </w:trPr>
        <w:tc>
          <w:tcPr>
            <w:tcW w:w="20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BS antenna height</w:t>
            </w:r>
          </w:p>
        </w:tc>
        <w:tc>
          <w:tcPr>
            <w:tcW w:w="7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  <w:lang w:val="sv-SE" w:eastAsia="zh-CN"/>
              </w:rPr>
            </w:pPr>
            <w:r>
              <w:rPr>
                <w:rFonts w:ascii="Times New Roman" w:hAnsi="Times New Roman"/>
              </w:rPr>
              <w:t>3m (ceiling)</w:t>
            </w:r>
          </w:p>
        </w:tc>
      </w:tr>
      <w:tr w:rsidR="009D4C2D">
        <w:trPr>
          <w:gridAfter w:val="1"/>
          <w:wAfter w:w="10" w:type="dxa"/>
          <w:jc w:val="center"/>
        </w:trPr>
        <w:tc>
          <w:tcPr>
            <w:tcW w:w="20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 xml:space="preserve">BS antenna gain </w:t>
            </w:r>
          </w:p>
        </w:tc>
        <w:tc>
          <w:tcPr>
            <w:tcW w:w="7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0</w:t>
            </w:r>
            <w:proofErr w:type="spellStart"/>
            <w:r>
              <w:rPr>
                <w:rFonts w:ascii="Times New Roman" w:hAnsi="Times New Roman"/>
              </w:rPr>
              <w:t>dBi</w:t>
            </w:r>
            <w:proofErr w:type="spellEnd"/>
          </w:p>
        </w:tc>
      </w:tr>
      <w:tr w:rsidR="009D4C2D">
        <w:trPr>
          <w:gridAfter w:val="1"/>
          <w:wAfter w:w="10" w:type="dxa"/>
          <w:jc w:val="center"/>
        </w:trPr>
        <w:tc>
          <w:tcPr>
            <w:tcW w:w="20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9D4C2D" w:rsidRDefault="00E975C5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UE/STA antenna Array configuration</w:t>
            </w:r>
          </w:p>
        </w:tc>
        <w:tc>
          <w:tcPr>
            <w:tcW w:w="7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4C2D" w:rsidRDefault="00E975C5">
            <w:pPr>
              <w:pStyle w:val="T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Baseline </w:t>
            </w:r>
            <w:proofErr w:type="spellStart"/>
            <w:r>
              <w:rPr>
                <w:rFonts w:ascii="Times New Roman" w:hAnsi="Times New Roman"/>
                <w:szCs w:val="22"/>
              </w:rPr>
              <w:t>Tx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/Rx: (M, </w:t>
            </w:r>
            <w:r>
              <w:rPr>
                <w:rFonts w:ascii="Times New Roman" w:hAnsi="Times New Roman"/>
                <w:szCs w:val="22"/>
              </w:rPr>
              <w:t xml:space="preserve">N, P, Mg, Ng) = (1, 1, 2, 1, 1), </w:t>
            </w:r>
            <w:proofErr w:type="spellStart"/>
            <w:r>
              <w:rPr>
                <w:rFonts w:ascii="Times New Roman" w:hAnsi="Times New Roman"/>
                <w:szCs w:val="22"/>
              </w:rPr>
              <w:t>dH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= </w:t>
            </w:r>
            <w:proofErr w:type="spellStart"/>
            <w:r>
              <w:rPr>
                <w:rFonts w:ascii="Times New Roman" w:hAnsi="Times New Roman"/>
                <w:szCs w:val="22"/>
              </w:rPr>
              <w:t>dV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= 0.5 λ</w:t>
            </w:r>
          </w:p>
          <w:p w:rsidR="009D4C2D" w:rsidRDefault="00E975C5">
            <w:pPr>
              <w:pStyle w:val="TAL"/>
              <w:rPr>
                <w:rFonts w:ascii="Times New Roman" w:hAnsi="Times New Roman"/>
                <w:lang w:val="sv-SE"/>
              </w:rPr>
            </w:pPr>
            <w:r>
              <w:rPr>
                <w:rFonts w:ascii="Times New Roman" w:hAnsi="Times New Roman"/>
                <w:szCs w:val="22"/>
              </w:rPr>
              <w:t xml:space="preserve">Optional </w:t>
            </w:r>
            <w:proofErr w:type="spellStart"/>
            <w:r>
              <w:rPr>
                <w:rFonts w:ascii="Times New Roman" w:hAnsi="Times New Roman"/>
                <w:szCs w:val="22"/>
              </w:rPr>
              <w:t>Tx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/Rx: (M, N, P, Mg, Ng) = (1, 2, 2, 1, 1), </w:t>
            </w:r>
            <w:proofErr w:type="spellStart"/>
            <w:r>
              <w:rPr>
                <w:rFonts w:ascii="Times New Roman" w:hAnsi="Times New Roman"/>
                <w:szCs w:val="22"/>
              </w:rPr>
              <w:t>dH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= </w:t>
            </w:r>
            <w:proofErr w:type="spellStart"/>
            <w:r>
              <w:rPr>
                <w:rFonts w:ascii="Times New Roman" w:hAnsi="Times New Roman"/>
                <w:szCs w:val="22"/>
              </w:rPr>
              <w:t>dV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= 0.5 λ</w:t>
            </w:r>
          </w:p>
        </w:tc>
      </w:tr>
      <w:tr w:rsidR="009D4C2D">
        <w:trPr>
          <w:gridBefore w:val="1"/>
          <w:wBefore w:w="10" w:type="dxa"/>
          <w:jc w:val="center"/>
        </w:trPr>
        <w:tc>
          <w:tcPr>
            <w:tcW w:w="1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lastRenderedPageBreak/>
              <w:t>UE antenna height</w:t>
            </w:r>
          </w:p>
        </w:tc>
        <w:tc>
          <w:tcPr>
            <w:tcW w:w="75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  <w:lang w:val="sv-SE"/>
              </w:rPr>
            </w:pPr>
            <w:r>
              <w:rPr>
                <w:rFonts w:ascii="Times New Roman" w:hAnsi="Times New Roman"/>
              </w:rPr>
              <w:t>1.5m</w:t>
            </w:r>
          </w:p>
        </w:tc>
      </w:tr>
      <w:tr w:rsidR="009D4C2D">
        <w:trPr>
          <w:gridBefore w:val="1"/>
          <w:wBefore w:w="10" w:type="dxa"/>
          <w:jc w:val="center"/>
        </w:trPr>
        <w:tc>
          <w:tcPr>
            <w:tcW w:w="1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 xml:space="preserve">UE antenna gain </w:t>
            </w:r>
          </w:p>
        </w:tc>
        <w:tc>
          <w:tcPr>
            <w:tcW w:w="75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 xml:space="preserve">0 </w:t>
            </w:r>
            <w:proofErr w:type="spellStart"/>
            <w:r>
              <w:rPr>
                <w:rFonts w:ascii="Times New Roman" w:hAnsi="Times New Roman"/>
              </w:rPr>
              <w:t>dBi</w:t>
            </w:r>
            <w:proofErr w:type="spellEnd"/>
          </w:p>
        </w:tc>
      </w:tr>
      <w:tr w:rsidR="009D4C2D">
        <w:trPr>
          <w:gridBefore w:val="1"/>
          <w:wBefore w:w="10" w:type="dxa"/>
          <w:jc w:val="center"/>
        </w:trPr>
        <w:tc>
          <w:tcPr>
            <w:tcW w:w="1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>BS noise figure</w:t>
            </w:r>
          </w:p>
        </w:tc>
        <w:tc>
          <w:tcPr>
            <w:tcW w:w="75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5dB</w:t>
            </w:r>
          </w:p>
        </w:tc>
      </w:tr>
      <w:tr w:rsidR="009D4C2D">
        <w:trPr>
          <w:gridBefore w:val="1"/>
          <w:wBefore w:w="10" w:type="dxa"/>
          <w:jc w:val="center"/>
        </w:trPr>
        <w:tc>
          <w:tcPr>
            <w:tcW w:w="1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>UE noise figure</w:t>
            </w:r>
          </w:p>
        </w:tc>
        <w:tc>
          <w:tcPr>
            <w:tcW w:w="75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9dB</w:t>
            </w:r>
          </w:p>
        </w:tc>
      </w:tr>
      <w:tr w:rsidR="009D4C2D">
        <w:trPr>
          <w:gridBefore w:val="1"/>
          <w:wBefore w:w="10" w:type="dxa"/>
          <w:jc w:val="center"/>
        </w:trPr>
        <w:tc>
          <w:tcPr>
            <w:tcW w:w="1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</w:rPr>
              <w:t>UE speed</w:t>
            </w:r>
          </w:p>
        </w:tc>
        <w:tc>
          <w:tcPr>
            <w:tcW w:w="75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3km/h</w:t>
            </w:r>
          </w:p>
        </w:tc>
      </w:tr>
      <w:tr w:rsidR="009D4C2D">
        <w:trPr>
          <w:gridBefore w:val="1"/>
          <w:wBefore w:w="10" w:type="dxa"/>
          <w:jc w:val="center"/>
        </w:trPr>
        <w:tc>
          <w:tcPr>
            <w:tcW w:w="1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 xml:space="preserve">UE receiver </w:t>
            </w:r>
          </w:p>
        </w:tc>
        <w:tc>
          <w:tcPr>
            <w:tcW w:w="75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MMSE-IRC as the </w:t>
            </w:r>
            <w:r>
              <w:rPr>
                <w:rFonts w:ascii="Times New Roman" w:hAnsi="Times New Roman"/>
              </w:rPr>
              <w:t>baseline receiver</w:t>
            </w:r>
          </w:p>
          <w:p w:rsidR="009D4C2D" w:rsidRDefault="00E975C5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Note: Advanced receiver is not precluded.</w:t>
            </w:r>
          </w:p>
        </w:tc>
      </w:tr>
      <w:tr w:rsidR="009D4C2D">
        <w:trPr>
          <w:gridBefore w:val="1"/>
          <w:wBefore w:w="10" w:type="dxa"/>
          <w:jc w:val="center"/>
        </w:trPr>
        <w:tc>
          <w:tcPr>
            <w:tcW w:w="1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 xml:space="preserve">Number of UEs </w:t>
            </w:r>
          </w:p>
        </w:tc>
        <w:tc>
          <w:tcPr>
            <w:tcW w:w="75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 w:eastAsia="zh-CN"/>
              </w:rPr>
              <w:t>{5, 10}</w:t>
            </w:r>
            <w:r>
              <w:rPr>
                <w:rFonts w:ascii="Times New Roman" w:hAnsi="Times New Roman"/>
                <w:lang w:eastAsia="zh-CN"/>
              </w:rPr>
              <w:t xml:space="preserve"> UEs per unlicensed band carrier </w:t>
            </w:r>
            <w:r>
              <w:rPr>
                <w:rFonts w:ascii="Times New Roman" w:hAnsi="Times New Roman" w:hint="eastAsia"/>
                <w:lang w:val="en-US" w:eastAsia="zh-CN"/>
              </w:rPr>
              <w:t>(or per BWP)</w:t>
            </w:r>
            <w:r>
              <w:rPr>
                <w:rFonts w:ascii="Times New Roman" w:hAnsi="Times New Roman"/>
                <w:lang w:eastAsia="zh-CN"/>
              </w:rPr>
              <w:t xml:space="preserve"> per BS per operator. </w:t>
            </w:r>
          </w:p>
        </w:tc>
      </w:tr>
      <w:tr w:rsidR="009D4C2D">
        <w:trPr>
          <w:gridBefore w:val="1"/>
          <w:wBefore w:w="10" w:type="dxa"/>
          <w:jc w:val="center"/>
        </w:trPr>
        <w:tc>
          <w:tcPr>
            <w:tcW w:w="1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9D4C2D" w:rsidRDefault="00E975C5">
            <w:pPr>
              <w:rPr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Minimum received power from serving cell for UE dropping</w:t>
            </w:r>
          </w:p>
        </w:tc>
        <w:tc>
          <w:tcPr>
            <w:tcW w:w="75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4C2D" w:rsidRDefault="00E975C5">
            <w:pPr>
              <w:rPr>
                <w:lang w:eastAsia="zh-CN"/>
              </w:rPr>
            </w:pPr>
            <w:r>
              <w:t>-82dBm</w:t>
            </w:r>
          </w:p>
        </w:tc>
      </w:tr>
      <w:tr w:rsidR="009D4C2D">
        <w:trPr>
          <w:gridBefore w:val="1"/>
          <w:wBefore w:w="10" w:type="dxa"/>
          <w:jc w:val="center"/>
        </w:trPr>
        <w:tc>
          <w:tcPr>
            <w:tcW w:w="1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>Minimum distance (2D distance)</w:t>
            </w:r>
          </w:p>
        </w:tc>
        <w:tc>
          <w:tcPr>
            <w:tcW w:w="75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szCs w:val="18"/>
                <w:lang w:val="en-US" w:eastAsia="zh-CN"/>
              </w:rPr>
              <w:t xml:space="preserve">UE-UE: </w:t>
            </w:r>
            <w:r>
              <w:rPr>
                <w:rFonts w:ascii="Times New Roman" w:hAnsi="Times New Roman"/>
                <w:szCs w:val="18"/>
                <w:lang w:val="en-US" w:eastAsia="zh-CN"/>
              </w:rPr>
              <w:t>3m</w:t>
            </w:r>
          </w:p>
          <w:p w:rsidR="009D4C2D" w:rsidRDefault="00E975C5">
            <w:pPr>
              <w:pStyle w:val="TAL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szCs w:val="18"/>
                <w:lang w:val="en-US" w:eastAsia="zh-CN"/>
              </w:rPr>
              <w:t xml:space="preserve">Minimum </w:t>
            </w:r>
            <w:r>
              <w:rPr>
                <w:rFonts w:ascii="Times New Roman" w:hAnsi="Times New Roman"/>
                <w:szCs w:val="18"/>
              </w:rPr>
              <w:t>distance between two nodes from two</w:t>
            </w:r>
            <w:r>
              <w:rPr>
                <w:rFonts w:ascii="Times New Roman" w:hAnsi="Times New Roman"/>
                <w:szCs w:val="18"/>
                <w:lang w:val="en-US" w:eastAsia="zh-CN"/>
              </w:rPr>
              <w:t xml:space="preserve"> network</w:t>
            </w:r>
            <w:r>
              <w:rPr>
                <w:rFonts w:ascii="Times New Roman" w:hAnsi="Times New Roman"/>
                <w:szCs w:val="18"/>
              </w:rPr>
              <w:t>s</w:t>
            </w:r>
            <w:r>
              <w:rPr>
                <w:rFonts w:ascii="Times New Roman" w:hAnsi="Times New Roman"/>
                <w:szCs w:val="18"/>
                <w:lang w:val="en-US" w:eastAsia="zh-CN"/>
              </w:rPr>
              <w:t>: 3m</w:t>
            </w:r>
          </w:p>
        </w:tc>
      </w:tr>
      <w:tr w:rsidR="009D4C2D">
        <w:trPr>
          <w:gridBefore w:val="1"/>
          <w:wBefore w:w="10" w:type="dxa"/>
          <w:jc w:val="center"/>
        </w:trPr>
        <w:tc>
          <w:tcPr>
            <w:tcW w:w="1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 xml:space="preserve">Traffic model </w:t>
            </w:r>
          </w:p>
        </w:tc>
        <w:tc>
          <w:tcPr>
            <w:tcW w:w="75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eastAsia="Arial Unicode MS" w:hAnsi="Times New Roman"/>
                <w:szCs w:val="22"/>
                <w:lang w:val="en-US" w:eastAsia="ja-JP"/>
              </w:rPr>
            </w:pPr>
            <w:r>
              <w:rPr>
                <w:rFonts w:ascii="Times New Roman" w:eastAsia="Arial Unicode MS" w:hAnsi="Times New Roman"/>
                <w:szCs w:val="22"/>
                <w:lang w:val="en-US" w:eastAsia="ja-JP"/>
              </w:rPr>
              <w:t xml:space="preserve">Use 36.889 Table A.1.1. </w:t>
            </w:r>
          </w:p>
          <w:p w:rsidR="009D4C2D" w:rsidRDefault="00E975C5">
            <w:pPr>
              <w:pStyle w:val="TAL"/>
              <w:rPr>
                <w:rFonts w:ascii="Times New Roman" w:eastAsia="Arial Unicode MS" w:hAnsi="Times New Roman"/>
                <w:szCs w:val="22"/>
                <w:lang w:val="en-US" w:eastAsia="ja-JP"/>
              </w:rPr>
            </w:pPr>
            <w:r>
              <w:rPr>
                <w:rFonts w:ascii="Times New Roman" w:eastAsia="Arial Unicode MS" w:hAnsi="Times New Roman"/>
                <w:szCs w:val="22"/>
                <w:lang w:val="en-US"/>
              </w:rPr>
              <w:t xml:space="preserve">- </w:t>
            </w:r>
            <w:r>
              <w:rPr>
                <w:rFonts w:ascii="Times New Roman" w:eastAsia="Arial Unicode MS" w:hAnsi="Times New Roman"/>
                <w:szCs w:val="22"/>
                <w:lang w:val="en-US" w:eastAsia="ja-JP"/>
              </w:rPr>
              <w:t>FTP Model 3: Based on FTP model 2 as in TR 36.814 with the exception that packets for the same UE arrive according to a Poisson process with arrival rate</w:t>
            </w:r>
            <w:r>
              <w:rPr>
                <w:szCs w:val="18"/>
                <w:lang w:eastAsia="ja-JP"/>
              </w:rPr>
              <w:t xml:space="preserve"> </w:t>
            </w:r>
            <w:r>
              <w:rPr>
                <w:rFonts w:ascii="Cambria Math" w:hAnsi="Cambria Math" w:cs="Cambria Math"/>
                <w:szCs w:val="18"/>
              </w:rPr>
              <w:t>𝜆</w:t>
            </w:r>
            <w:r>
              <w:rPr>
                <w:rFonts w:ascii="Times New Roman" w:eastAsia="Arial Unicode MS" w:hAnsi="Times New Roman"/>
                <w:szCs w:val="22"/>
                <w:lang w:val="en-US" w:eastAsia="ja-JP"/>
              </w:rPr>
              <w:t xml:space="preserve"> and the transmission time of a packet is counted from the time instance it arrives in the queue.</w:t>
            </w:r>
          </w:p>
          <w:p w:rsidR="009D4C2D" w:rsidRDefault="00E975C5">
            <w:pPr>
              <w:pStyle w:val="TAL"/>
              <w:rPr>
                <w:rFonts w:ascii="Times New Roman" w:eastAsia="Arial Unicode MS" w:hAnsi="Times New Roman"/>
                <w:szCs w:val="22"/>
                <w:lang w:val="en-US" w:eastAsia="ja-JP"/>
              </w:rPr>
            </w:pPr>
            <w:r>
              <w:rPr>
                <w:rFonts w:ascii="Times New Roman" w:eastAsia="Arial Unicode MS" w:hAnsi="Times New Roman"/>
                <w:szCs w:val="22"/>
                <w:lang w:val="en-US" w:eastAsia="ja-JP"/>
              </w:rPr>
              <w:t>- FTP model file size: {0.1, 0.5</w:t>
            </w:r>
            <w:proofErr w:type="gramStart"/>
            <w:r>
              <w:rPr>
                <w:rFonts w:ascii="Times New Roman" w:eastAsia="Arial Unicode MS" w:hAnsi="Times New Roman"/>
                <w:szCs w:val="22"/>
                <w:lang w:val="en-US" w:eastAsia="ja-JP"/>
              </w:rPr>
              <w:t>}Mbytes</w:t>
            </w:r>
            <w:proofErr w:type="gramEnd"/>
            <w:r>
              <w:rPr>
                <w:rFonts w:ascii="Times New Roman" w:eastAsia="Arial Unicode MS" w:hAnsi="Times New Roman"/>
                <w:szCs w:val="22"/>
                <w:lang w:val="en-US" w:eastAsia="ja-JP"/>
              </w:rPr>
              <w:t>.</w:t>
            </w:r>
          </w:p>
          <w:p w:rsidR="009D4C2D" w:rsidRDefault="00E975C5">
            <w:pPr>
              <w:pStyle w:val="TAL"/>
              <w:rPr>
                <w:rFonts w:ascii="Times New Roman" w:eastAsia="Arial Unicode MS" w:hAnsi="Times New Roman"/>
                <w:szCs w:val="22"/>
                <w:lang w:val="en-US"/>
              </w:rPr>
            </w:pPr>
            <w:r>
              <w:rPr>
                <w:rFonts w:ascii="Times New Roman" w:eastAsia="Arial Unicode MS" w:hAnsi="Times New Roman"/>
                <w:szCs w:val="22"/>
                <w:lang w:val="en-US"/>
              </w:rPr>
              <w:t xml:space="preserve">- DL/UL traffic ratio </w:t>
            </w:r>
          </w:p>
          <w:p w:rsidR="009D4C2D" w:rsidRDefault="00E975C5">
            <w:pPr>
              <w:pStyle w:val="TAL"/>
              <w:numPr>
                <w:ilvl w:val="0"/>
                <w:numId w:val="17"/>
              </w:numPr>
              <w:rPr>
                <w:rFonts w:ascii="Times New Roman" w:eastAsia="Arial Unicode MS" w:hAnsi="Times New Roman"/>
                <w:szCs w:val="22"/>
                <w:lang w:val="en-US"/>
              </w:rPr>
            </w:pPr>
            <w:r>
              <w:rPr>
                <w:rFonts w:ascii="Times New Roman" w:eastAsia="Arial Unicode MS" w:hAnsi="Times New Roman"/>
                <w:szCs w:val="22"/>
                <w:lang w:val="en-US"/>
              </w:rPr>
              <w:t xml:space="preserve">50% DL traffic and 50% UL traffic. </w:t>
            </w:r>
          </w:p>
          <w:p w:rsidR="009D4C2D" w:rsidRDefault="00E975C5">
            <w:pPr>
              <w:pStyle w:val="TAL"/>
              <w:numPr>
                <w:ilvl w:val="0"/>
                <w:numId w:val="17"/>
              </w:numPr>
              <w:rPr>
                <w:rFonts w:ascii="Times New Roman" w:eastAsia="Arial Unicode MS" w:hAnsi="Times New Roman"/>
                <w:szCs w:val="22"/>
                <w:lang w:val="en-US"/>
              </w:rPr>
            </w:pPr>
            <w:r>
              <w:rPr>
                <w:rFonts w:ascii="Times New Roman" w:eastAsia="Arial Unicode MS" w:hAnsi="Times New Roman"/>
                <w:szCs w:val="22"/>
                <w:lang w:val="en-US"/>
              </w:rPr>
              <w:t>Optional: 80% DL traffic and 20% UL traffic.</w:t>
            </w:r>
          </w:p>
          <w:p w:rsidR="009D4C2D" w:rsidRDefault="00E975C5">
            <w:pPr>
              <w:pStyle w:val="TAL"/>
              <w:rPr>
                <w:rFonts w:ascii="Times New Roman" w:eastAsia="Arial Unicode MS" w:hAnsi="Times New Roman"/>
                <w:szCs w:val="22"/>
                <w:lang w:val="en-US" w:eastAsia="ja-JP"/>
              </w:rPr>
            </w:pPr>
            <w:r>
              <w:rPr>
                <w:rFonts w:ascii="Times New Roman" w:eastAsia="Arial Unicode MS" w:hAnsi="Times New Roman"/>
                <w:szCs w:val="22"/>
                <w:lang w:val="en-US" w:eastAsia="ja-JP"/>
              </w:rPr>
              <w:t xml:space="preserve">Note: </w:t>
            </w:r>
            <w:r>
              <w:rPr>
                <w:rFonts w:ascii="Times New Roman" w:eastAsia="Arial Unicode MS" w:hAnsi="Times New Roman"/>
                <w:szCs w:val="22"/>
                <w:lang w:val="en-US" w:eastAsia="ja-JP"/>
              </w:rPr>
              <w:t>Results based on the mixed traffic models can be used to determine the design.</w:t>
            </w:r>
          </w:p>
          <w:p w:rsidR="009D4C2D" w:rsidRDefault="009D4C2D">
            <w:pPr>
              <w:pStyle w:val="TAL"/>
              <w:rPr>
                <w:rFonts w:ascii="Times New Roman" w:eastAsia="Arial Unicode MS" w:hAnsi="Times New Roman"/>
                <w:szCs w:val="22"/>
                <w:lang w:val="en-US" w:eastAsia="zh-CN"/>
              </w:rPr>
            </w:pPr>
          </w:p>
        </w:tc>
      </w:tr>
    </w:tbl>
    <w:p w:rsidR="009D4C2D" w:rsidRDefault="009D4C2D">
      <w:pPr>
        <w:rPr>
          <w:lang w:val="en-US"/>
        </w:rPr>
      </w:pPr>
    </w:p>
    <w:p w:rsidR="009D4C2D" w:rsidRDefault="00E975C5">
      <w:pPr>
        <w:pStyle w:val="3"/>
        <w:tabs>
          <w:tab w:val="left" w:pos="450"/>
        </w:tabs>
      </w:pPr>
      <w:r>
        <w:t>Indoor</w:t>
      </w:r>
      <w:r>
        <w:rPr>
          <w:lang w:val="en-US"/>
        </w:rPr>
        <w:t xml:space="preserve"> – 60 GHz</w:t>
      </w:r>
    </w:p>
    <w:p w:rsidR="009D4C2D" w:rsidRDefault="00E975C5">
      <w:r>
        <w:t xml:space="preserve">For indoor scenarios </w:t>
      </w:r>
      <w:r>
        <w:rPr>
          <w:rFonts w:eastAsia="宋体"/>
          <w:lang w:val="en-US" w:eastAsia="zh-CN"/>
        </w:rPr>
        <w:t>with</w:t>
      </w:r>
      <w:r>
        <w:t xml:space="preserve"> 60 GHz</w:t>
      </w:r>
      <w:r>
        <w:rPr>
          <w:rFonts w:eastAsia="宋体"/>
          <w:lang w:val="en-US" w:eastAsia="zh-CN"/>
        </w:rPr>
        <w:t xml:space="preserve"> band</w:t>
      </w:r>
      <w:r>
        <w:t xml:space="preserve">, a </w:t>
      </w:r>
      <w:r>
        <w:rPr>
          <w:rFonts w:eastAsia="宋体" w:hint="eastAsia"/>
          <w:lang w:val="en-US" w:eastAsia="zh-CN"/>
        </w:rPr>
        <w:t>wider bandwidth and more antennas</w:t>
      </w:r>
      <w:r>
        <w:t xml:space="preserve"> than that for low frequency bands </w:t>
      </w:r>
      <w:r>
        <w:rPr>
          <w:rFonts w:eastAsia="宋体" w:hint="eastAsia"/>
          <w:lang w:val="en-US" w:eastAsia="zh-CN"/>
        </w:rPr>
        <w:t>could</w:t>
      </w:r>
      <w:r>
        <w:rPr>
          <w:rFonts w:eastAsia="宋体"/>
          <w:lang w:val="en-US" w:eastAsia="zh-CN"/>
        </w:rPr>
        <w:t xml:space="preserve"> be considered</w:t>
      </w:r>
      <w:r>
        <w:t xml:space="preserve">. </w:t>
      </w:r>
      <w:r>
        <w:rPr>
          <w:rFonts w:eastAsia="宋体" w:hint="eastAsia"/>
          <w:lang w:val="en-US" w:eastAsia="zh-CN"/>
        </w:rPr>
        <w:t xml:space="preserve">In addition, </w:t>
      </w:r>
      <w:r>
        <w:rPr>
          <w:rFonts w:eastAsia="宋体"/>
          <w:lang w:val="en-US" w:eastAsia="zh-CN"/>
        </w:rPr>
        <w:t>l</w:t>
      </w:r>
      <w:r>
        <w:rPr>
          <w:rFonts w:eastAsia="宋体" w:hint="eastAsia"/>
          <w:lang w:val="en-US" w:eastAsia="zh-CN"/>
        </w:rPr>
        <w:t>arger packet s</w:t>
      </w:r>
      <w:r>
        <w:rPr>
          <w:rFonts w:eastAsia="宋体" w:hint="eastAsia"/>
          <w:lang w:val="en-US" w:eastAsia="zh-CN"/>
        </w:rPr>
        <w:t>izes need to be taken into account due to wider bandwidth.</w:t>
      </w:r>
    </w:p>
    <w:tbl>
      <w:tblPr>
        <w:tblW w:w="95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1994"/>
        <w:gridCol w:w="7572"/>
        <w:gridCol w:w="10"/>
      </w:tblGrid>
      <w:tr w:rsidR="009D4C2D">
        <w:trPr>
          <w:jc w:val="center"/>
        </w:trPr>
        <w:tc>
          <w:tcPr>
            <w:tcW w:w="95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D4C2D" w:rsidRDefault="00E975C5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Table </w:t>
            </w:r>
            <w:r>
              <w:rPr>
                <w:rFonts w:ascii="Times New Roman" w:hAnsi="Times New Roman"/>
                <w:sz w:val="20"/>
              </w:rPr>
              <w:fldChar w:fldCharType="begin"/>
            </w:r>
            <w:r>
              <w:rPr>
                <w:rFonts w:ascii="Times New Roman" w:hAnsi="Times New Roman"/>
                <w:sz w:val="20"/>
              </w:rPr>
              <w:instrText xml:space="preserve"> SEQ Table \* ARABIC </w:instrText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>
              <w:rPr>
                <w:rFonts w:ascii="Times New Roman" w:hAnsi="Times New Roman"/>
                <w:sz w:val="20"/>
              </w:rPr>
              <w:t>2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r>
              <w:rPr>
                <w:rFonts w:ascii="Times New Roman" w:hAnsi="Times New Roman"/>
                <w:sz w:val="20"/>
              </w:rPr>
              <w:t xml:space="preserve"> Simulation parameters for indoor </w:t>
            </w:r>
            <w:r>
              <w:rPr>
                <w:rFonts w:ascii="Times New Roman" w:hAnsi="Times New Roman"/>
                <w:sz w:val="20"/>
                <w:lang w:val="en-US"/>
              </w:rPr>
              <w:t xml:space="preserve">60 GHz </w:t>
            </w:r>
            <w:r>
              <w:rPr>
                <w:rFonts w:ascii="Times New Roman" w:hAnsi="Times New Roman"/>
                <w:sz w:val="20"/>
              </w:rPr>
              <w:t>scenario</w:t>
            </w:r>
          </w:p>
          <w:p w:rsidR="009D4C2D" w:rsidRDefault="009D4C2D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</w:tr>
      <w:tr w:rsidR="009D4C2D">
        <w:trPr>
          <w:gridAfter w:val="1"/>
          <w:wAfter w:w="10" w:type="dxa"/>
          <w:jc w:val="center"/>
        </w:trPr>
        <w:tc>
          <w:tcPr>
            <w:tcW w:w="200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Attributes</w:t>
            </w:r>
            <w:r>
              <w:rPr>
                <w:rFonts w:ascii="Times New Roman" w:hAnsi="Times New Roman"/>
              </w:rPr>
              <w:tab/>
            </w:r>
          </w:p>
        </w:tc>
        <w:tc>
          <w:tcPr>
            <w:tcW w:w="75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</w:rPr>
              <w:t>Values or assumptions</w:t>
            </w:r>
          </w:p>
        </w:tc>
      </w:tr>
      <w:tr w:rsidR="009D4C2D">
        <w:trPr>
          <w:gridAfter w:val="1"/>
          <w:wAfter w:w="10" w:type="dxa"/>
          <w:jc w:val="center"/>
        </w:trPr>
        <w:tc>
          <w:tcPr>
            <w:tcW w:w="20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>Layout for nodes</w:t>
            </w:r>
          </w:p>
        </w:tc>
        <w:tc>
          <w:tcPr>
            <w:tcW w:w="7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  <w:szCs w:val="22"/>
                <w:u w:val="single"/>
                <w:lang w:eastAsia="ja-JP"/>
              </w:rPr>
            </w:pPr>
            <w:r>
              <w:rPr>
                <w:rFonts w:ascii="Times New Roman" w:hAnsi="Times New Roman"/>
                <w:szCs w:val="22"/>
                <w:lang w:eastAsia="ja-JP"/>
              </w:rPr>
              <w:t>Single layer</w:t>
            </w:r>
            <w:r>
              <w:rPr>
                <w:rFonts w:ascii="Times New Roman" w:hAnsi="Times New Roman"/>
                <w:szCs w:val="22"/>
                <w:lang w:val="en-US" w:eastAsia="ja-JP"/>
              </w:rPr>
              <w:t>, t</w:t>
            </w:r>
            <w:r>
              <w:rPr>
                <w:rFonts w:ascii="Times New Roman" w:hAnsi="Times New Roman"/>
              </w:rPr>
              <w:t xml:space="preserve">wo operators </w:t>
            </w:r>
          </w:p>
          <w:p w:rsidR="009D4C2D" w:rsidRDefault="00E975C5">
            <w:pPr>
              <w:pStyle w:val="TAL"/>
              <w:rPr>
                <w:rFonts w:ascii="Times New Roman" w:hAnsi="Times New Roman"/>
                <w:szCs w:val="22"/>
                <w:lang w:eastAsia="ja-JP"/>
              </w:rPr>
            </w:pPr>
            <w:r>
              <w:rPr>
                <w:rFonts w:ascii="Times New Roman" w:hAnsi="Times New Roman"/>
                <w:szCs w:val="22"/>
                <w:lang w:val="en-US" w:eastAsia="ja-JP"/>
              </w:rPr>
              <w:t xml:space="preserve">Per operator: </w:t>
            </w:r>
            <w:r>
              <w:rPr>
                <w:rFonts w:ascii="Times New Roman" w:hAnsi="Times New Roman"/>
                <w:szCs w:val="22"/>
                <w:lang w:eastAsia="ja-JP"/>
              </w:rPr>
              <w:t>(</w:t>
            </w:r>
            <w:r>
              <w:rPr>
                <w:rFonts w:ascii="Times New Roman" w:hAnsi="Times New Roman" w:hint="eastAsia"/>
                <w:szCs w:val="22"/>
                <w:lang w:val="en-US" w:eastAsia="zh-CN"/>
              </w:rPr>
              <w:t>6</w:t>
            </w:r>
            <w:r>
              <w:rPr>
                <w:rFonts w:ascii="Times New Roman" w:hAnsi="Times New Roman"/>
                <w:szCs w:val="22"/>
                <w:lang w:eastAsia="ja-JP"/>
              </w:rPr>
              <w:t xml:space="preserve">BSs per 120m x </w:t>
            </w:r>
            <w:r>
              <w:rPr>
                <w:rFonts w:ascii="Times New Roman" w:hAnsi="Times New Roman"/>
                <w:szCs w:val="22"/>
                <w:lang w:eastAsia="ja-JP"/>
              </w:rPr>
              <w:t>50m)</w:t>
            </w:r>
            <w:r>
              <w:rPr>
                <w:rFonts w:ascii="Times New Roman" w:hAnsi="Times New Roman"/>
                <w:szCs w:val="22"/>
                <w:lang w:val="en-US" w:eastAsia="ja-JP"/>
              </w:rPr>
              <w:t xml:space="preserve"> </w:t>
            </w:r>
            <w:r>
              <w:rPr>
                <w:rFonts w:ascii="Times New Roman" w:hAnsi="Times New Roman"/>
                <w:szCs w:val="22"/>
                <w:lang w:eastAsia="ja-JP"/>
              </w:rPr>
              <w:t>in the single-floor building</w:t>
            </w:r>
          </w:p>
          <w:p w:rsidR="009D4C2D" w:rsidRDefault="00E975C5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The small cells of each operator are equally spaced and </w:t>
            </w:r>
            <w:r>
              <w:rPr>
                <w:rFonts w:ascii="Times New Roman" w:hAnsi="Times New Roman" w:hint="eastAsia"/>
                <w:lang w:val="en-US" w:eastAsia="zh-CN"/>
              </w:rPr>
              <w:t>the deployment topology can be as shown in the diagram below</w:t>
            </w:r>
            <w:r>
              <w:rPr>
                <w:rFonts w:ascii="Times New Roman" w:hAnsi="Times New Roman"/>
              </w:rPr>
              <w:t>.</w:t>
            </w:r>
          </w:p>
          <w:p w:rsidR="009D4C2D" w:rsidRDefault="00E975C5">
            <w:pPr>
              <w:pStyle w:val="TH"/>
              <w:rPr>
                <w:rFonts w:ascii="Times New Roman" w:hAnsi="Times New Roman"/>
                <w:lang w:val="en-US"/>
              </w:rPr>
            </w:pPr>
            <w:r>
              <w:rPr>
                <w:noProof/>
                <w:lang w:val="en-US" w:eastAsia="zh-CN"/>
              </w:rPr>
              <w:drawing>
                <wp:inline distT="0" distB="0" distL="114300" distR="114300">
                  <wp:extent cx="4636135" cy="2238375"/>
                  <wp:effectExtent l="0" t="0" r="12065" b="9525"/>
                  <wp:docPr id="3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36135" cy="2238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4C2D">
        <w:trPr>
          <w:gridAfter w:val="1"/>
          <w:wAfter w:w="10" w:type="dxa"/>
          <w:jc w:val="center"/>
        </w:trPr>
        <w:tc>
          <w:tcPr>
            <w:tcW w:w="20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>System bandwidth</w:t>
            </w:r>
          </w:p>
        </w:tc>
        <w:tc>
          <w:tcPr>
            <w:tcW w:w="7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lang w:val="en-US" w:eastAsia="zh-CN"/>
              </w:rPr>
              <w:t>80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MHz</w:t>
            </w:r>
            <w:r>
              <w:rPr>
                <w:rFonts w:ascii="Times New Roman" w:hAnsi="Times New Roman"/>
                <w:lang w:val="en-US"/>
              </w:rPr>
              <w:t xml:space="preserve"> per CC</w:t>
            </w:r>
          </w:p>
        </w:tc>
      </w:tr>
      <w:tr w:rsidR="009D4C2D">
        <w:trPr>
          <w:gridAfter w:val="1"/>
          <w:wAfter w:w="10" w:type="dxa"/>
          <w:jc w:val="center"/>
        </w:trPr>
        <w:tc>
          <w:tcPr>
            <w:tcW w:w="20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 xml:space="preserve">Carrier frequency </w:t>
            </w:r>
          </w:p>
        </w:tc>
        <w:tc>
          <w:tcPr>
            <w:tcW w:w="7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  <w:lang w:val="en-US"/>
              </w:rPr>
              <w:t>0</w:t>
            </w:r>
            <w:r>
              <w:rPr>
                <w:rFonts w:ascii="Times New Roman" w:hAnsi="Times New Roman"/>
              </w:rPr>
              <w:t>.0GHz</w:t>
            </w:r>
          </w:p>
        </w:tc>
      </w:tr>
      <w:tr w:rsidR="009D4C2D">
        <w:trPr>
          <w:gridAfter w:val="1"/>
          <w:wAfter w:w="10" w:type="dxa"/>
          <w:jc w:val="center"/>
        </w:trPr>
        <w:tc>
          <w:tcPr>
            <w:tcW w:w="20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>Subcarrier spacing</w:t>
            </w:r>
          </w:p>
        </w:tc>
        <w:tc>
          <w:tcPr>
            <w:tcW w:w="7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</w:rPr>
            </w:pPr>
            <w:r>
              <w:t xml:space="preserve">To be reported </w:t>
            </w:r>
            <w:r>
              <w:t>together simulation results</w:t>
            </w:r>
          </w:p>
        </w:tc>
      </w:tr>
      <w:tr w:rsidR="009D4C2D">
        <w:trPr>
          <w:gridAfter w:val="1"/>
          <w:wAfter w:w="10" w:type="dxa"/>
          <w:jc w:val="center"/>
        </w:trPr>
        <w:tc>
          <w:tcPr>
            <w:tcW w:w="20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>Number of carriers</w:t>
            </w:r>
          </w:p>
        </w:tc>
        <w:tc>
          <w:tcPr>
            <w:tcW w:w="7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 w:eastAsia="zh-CN"/>
              </w:rPr>
              <w:t xml:space="preserve">Baseline: 1, optional: 2. </w:t>
            </w:r>
            <w:r>
              <w:rPr>
                <w:rFonts w:ascii="Times New Roman" w:hAnsi="Times New Roman"/>
              </w:rPr>
              <w:t>(to be shared between two operators</w:t>
            </w:r>
            <w:r>
              <w:rPr>
                <w:rFonts w:ascii="Times New Roman" w:hAnsi="Times New Roman"/>
                <w:lang w:val="en-US"/>
              </w:rPr>
              <w:t>/two RATs</w:t>
            </w:r>
            <w:r>
              <w:rPr>
                <w:rFonts w:ascii="Times New Roman" w:hAnsi="Times New Roman"/>
              </w:rPr>
              <w:t>).</w:t>
            </w:r>
            <w:r>
              <w:rPr>
                <w:rFonts w:ascii="Times New Roman" w:hAnsi="Times New Roman"/>
                <w:szCs w:val="18"/>
              </w:rPr>
              <w:t xml:space="preserve"> </w:t>
            </w:r>
          </w:p>
        </w:tc>
      </w:tr>
      <w:tr w:rsidR="009D4C2D">
        <w:trPr>
          <w:gridAfter w:val="1"/>
          <w:wAfter w:w="10" w:type="dxa"/>
          <w:jc w:val="center"/>
        </w:trPr>
        <w:tc>
          <w:tcPr>
            <w:tcW w:w="20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>Total BS TX power</w:t>
            </w:r>
          </w:p>
        </w:tc>
        <w:tc>
          <w:tcPr>
            <w:tcW w:w="7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 w:hint="eastAsia"/>
                <w:lang w:val="en-US" w:eastAsia="zh-C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dBm</w:t>
            </w:r>
            <w:proofErr w:type="spellEnd"/>
          </w:p>
        </w:tc>
      </w:tr>
      <w:tr w:rsidR="009D4C2D">
        <w:trPr>
          <w:gridAfter w:val="1"/>
          <w:wAfter w:w="10" w:type="dxa"/>
          <w:jc w:val="center"/>
        </w:trPr>
        <w:tc>
          <w:tcPr>
            <w:tcW w:w="20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Total UE TX power </w:t>
            </w:r>
          </w:p>
        </w:tc>
        <w:tc>
          <w:tcPr>
            <w:tcW w:w="7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21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dBm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9D4C2D">
        <w:trPr>
          <w:gridAfter w:val="1"/>
          <w:wAfter w:w="10" w:type="dxa"/>
          <w:jc w:val="center"/>
        </w:trPr>
        <w:tc>
          <w:tcPr>
            <w:tcW w:w="20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9D4C2D" w:rsidRDefault="00E975C5">
            <w:pPr>
              <w:rPr>
                <w:szCs w:val="18"/>
                <w:lang w:eastAsia="zh-CN"/>
              </w:rPr>
            </w:pPr>
            <w:r>
              <w:rPr>
                <w:b/>
                <w:bCs/>
              </w:rPr>
              <w:t>Channel Model</w:t>
            </w:r>
          </w:p>
        </w:tc>
        <w:tc>
          <w:tcPr>
            <w:tcW w:w="7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4C2D" w:rsidRDefault="00E975C5">
            <w:pPr>
              <w:pStyle w:val="T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NR </w:t>
            </w:r>
            <w:proofErr w:type="spellStart"/>
            <w:r>
              <w:rPr>
                <w:rFonts w:ascii="Times New Roman" w:hAnsi="Times New Roman"/>
                <w:szCs w:val="22"/>
              </w:rPr>
              <w:t>InH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Mixed Office model</w:t>
            </w:r>
          </w:p>
          <w:p w:rsidR="009D4C2D" w:rsidRDefault="00E975C5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h_</w:t>
            </w:r>
            <w:r>
              <w:rPr>
                <w:rFonts w:ascii="Times New Roman" w:hAnsi="Times New Roman"/>
                <w:szCs w:val="22"/>
                <w:lang w:val="en-US" w:eastAsia="zh-CN"/>
              </w:rPr>
              <w:t>BS</w:t>
            </w:r>
            <w:r>
              <w:rPr>
                <w:rFonts w:ascii="Times New Roman" w:hAnsi="Times New Roman"/>
                <w:szCs w:val="22"/>
              </w:rPr>
              <w:t>=3m</w:t>
            </w:r>
            <w:r>
              <w:rPr>
                <w:rFonts w:ascii="Times New Roman" w:hAnsi="Times New Roman"/>
                <w:szCs w:val="22"/>
                <w:lang w:val="en-US"/>
              </w:rPr>
              <w:t xml:space="preserve">, </w:t>
            </w:r>
            <w:r>
              <w:rPr>
                <w:rFonts w:ascii="Times New Roman" w:hAnsi="Times New Roman"/>
                <w:szCs w:val="22"/>
              </w:rPr>
              <w:t>h_</w:t>
            </w:r>
            <w:r>
              <w:rPr>
                <w:rFonts w:ascii="Times New Roman" w:hAnsi="Times New Roman"/>
                <w:szCs w:val="22"/>
                <w:lang w:val="en-US" w:eastAsia="zh-CN"/>
              </w:rPr>
              <w:t>UE</w:t>
            </w:r>
            <w:r>
              <w:rPr>
                <w:rFonts w:ascii="Times New Roman" w:hAnsi="Times New Roman"/>
                <w:szCs w:val="22"/>
              </w:rPr>
              <w:t>=1.5m</w:t>
            </w:r>
          </w:p>
        </w:tc>
      </w:tr>
      <w:tr w:rsidR="009D4C2D">
        <w:trPr>
          <w:gridAfter w:val="1"/>
          <w:wAfter w:w="10" w:type="dxa"/>
          <w:jc w:val="center"/>
        </w:trPr>
        <w:tc>
          <w:tcPr>
            <w:tcW w:w="20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9D4C2D" w:rsidRDefault="00E975C5">
            <w:pPr>
              <w:rPr>
                <w:szCs w:val="18"/>
                <w:lang w:eastAsia="zh-CN"/>
              </w:rPr>
            </w:pPr>
            <w:r>
              <w:rPr>
                <w:b/>
                <w:bCs/>
              </w:rPr>
              <w:t xml:space="preserve">UE/STA to UE/STA </w:t>
            </w:r>
            <w:r>
              <w:rPr>
                <w:b/>
                <w:bCs/>
              </w:rPr>
              <w:t xml:space="preserve">link </w:t>
            </w:r>
            <w:proofErr w:type="spellStart"/>
            <w:r>
              <w:rPr>
                <w:b/>
                <w:bCs/>
              </w:rPr>
              <w:t>pathloss</w:t>
            </w:r>
            <w:proofErr w:type="spellEnd"/>
            <w:r>
              <w:rPr>
                <w:b/>
                <w:bCs/>
              </w:rPr>
              <w:t xml:space="preserve"> model</w:t>
            </w:r>
          </w:p>
        </w:tc>
        <w:tc>
          <w:tcPr>
            <w:tcW w:w="7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4C2D" w:rsidRDefault="00E975C5">
            <w:pPr>
              <w:rPr>
                <w:szCs w:val="22"/>
              </w:rPr>
            </w:pPr>
            <w:r>
              <w:t xml:space="preserve">Directly use </w:t>
            </w:r>
            <w:proofErr w:type="spellStart"/>
            <w:r>
              <w:t>InH</w:t>
            </w:r>
            <w:proofErr w:type="spellEnd"/>
            <w:r>
              <w:t xml:space="preserve"> office </w:t>
            </w:r>
            <w:proofErr w:type="spellStart"/>
            <w:r>
              <w:t>pathloss</w:t>
            </w:r>
            <w:proofErr w:type="spellEnd"/>
            <w:r>
              <w:t xml:space="preserve"> model with proper d_3D with indoor mixed office LOS probability</w:t>
            </w:r>
          </w:p>
        </w:tc>
      </w:tr>
      <w:tr w:rsidR="009D4C2D">
        <w:trPr>
          <w:gridAfter w:val="1"/>
          <w:wAfter w:w="10" w:type="dxa"/>
          <w:jc w:val="center"/>
        </w:trPr>
        <w:tc>
          <w:tcPr>
            <w:tcW w:w="20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9D4C2D" w:rsidRDefault="00E975C5">
            <w:pPr>
              <w:rPr>
                <w:szCs w:val="18"/>
                <w:lang w:eastAsia="zh-CN"/>
              </w:rPr>
            </w:pPr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rPr>
                <w:b/>
                <w:bCs/>
              </w:rPr>
              <w:t xml:space="preserve"> to </w:t>
            </w:r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rPr>
                <w:b/>
                <w:bCs/>
              </w:rPr>
              <w:t xml:space="preserve"> link </w:t>
            </w:r>
            <w:proofErr w:type="spellStart"/>
            <w:r>
              <w:rPr>
                <w:b/>
                <w:bCs/>
              </w:rPr>
              <w:t>pathloss</w:t>
            </w:r>
            <w:proofErr w:type="spellEnd"/>
            <w:r>
              <w:rPr>
                <w:b/>
                <w:bCs/>
              </w:rPr>
              <w:t xml:space="preserve"> model</w:t>
            </w:r>
          </w:p>
        </w:tc>
        <w:tc>
          <w:tcPr>
            <w:tcW w:w="7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4C2D" w:rsidRDefault="00E975C5">
            <w:pPr>
              <w:rPr>
                <w:szCs w:val="22"/>
              </w:rPr>
            </w:pPr>
            <w:r>
              <w:t xml:space="preserve">Directly use </w:t>
            </w:r>
            <w:proofErr w:type="spellStart"/>
            <w:r>
              <w:t>InH</w:t>
            </w:r>
            <w:proofErr w:type="spellEnd"/>
            <w:r>
              <w:t xml:space="preserve"> office </w:t>
            </w:r>
            <w:proofErr w:type="spellStart"/>
            <w:r>
              <w:t>pathloss</w:t>
            </w:r>
            <w:proofErr w:type="spellEnd"/>
            <w:r>
              <w:t xml:space="preserve"> model with proper d_3D with indoor mixed office LOS probability</w:t>
            </w:r>
          </w:p>
        </w:tc>
      </w:tr>
      <w:tr w:rsidR="009D4C2D">
        <w:trPr>
          <w:gridAfter w:val="1"/>
          <w:wAfter w:w="10" w:type="dxa"/>
          <w:jc w:val="center"/>
        </w:trPr>
        <w:tc>
          <w:tcPr>
            <w:tcW w:w="20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lastRenderedPageBreak/>
              <w:t>Fast fadi</w:t>
            </w:r>
            <w:r>
              <w:rPr>
                <w:rFonts w:ascii="Times New Roman" w:hAnsi="Times New Roman"/>
                <w:szCs w:val="18"/>
                <w:lang w:eastAsia="zh-CN"/>
              </w:rPr>
              <w:t>ng parameters</w:t>
            </w:r>
          </w:p>
        </w:tc>
        <w:tc>
          <w:tcPr>
            <w:tcW w:w="7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  <w:bCs/>
                <w:szCs w:val="18"/>
                <w:lang w:val="en-US" w:eastAsia="ja-JP"/>
              </w:rPr>
            </w:pPr>
            <w:r>
              <w:rPr>
                <w:rFonts w:ascii="Times New Roman" w:hAnsi="Times New Roman"/>
                <w:bCs/>
                <w:szCs w:val="18"/>
                <w:lang w:val="en-US" w:eastAsia="ja-JP"/>
              </w:rPr>
              <w:t xml:space="preserve">(38.802 </w:t>
            </w:r>
            <w:r>
              <w:rPr>
                <w:rFonts w:ascii="Times New Roman" w:hAnsi="Times New Roman"/>
                <w:lang w:eastAsia="ja-JP"/>
              </w:rPr>
              <w:t>Table A.2.1-11: Evaluation parameters specific to flexible duplex</w:t>
            </w:r>
            <w:r>
              <w:rPr>
                <w:rFonts w:ascii="Times New Roman" w:hAnsi="Times New Roman"/>
                <w:bCs/>
                <w:szCs w:val="18"/>
                <w:lang w:val="en-US" w:eastAsia="ja-JP"/>
              </w:rPr>
              <w:t>)</w:t>
            </w:r>
          </w:p>
          <w:p w:rsidR="009D4C2D" w:rsidRDefault="00E975C5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TRP-to-UE: </w:t>
            </w:r>
            <w:r>
              <w:rPr>
                <w:rFonts w:ascii="Times New Roman" w:hAnsi="Times New Roman"/>
                <w:szCs w:val="22"/>
              </w:rPr>
              <w:t xml:space="preserve">NR </w:t>
            </w:r>
            <w:proofErr w:type="spellStart"/>
            <w:r>
              <w:rPr>
                <w:rFonts w:ascii="Times New Roman" w:hAnsi="Times New Roman"/>
                <w:szCs w:val="22"/>
              </w:rPr>
              <w:t>InH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Mixed Office mode</w:t>
            </w:r>
          </w:p>
          <w:p w:rsidR="009D4C2D" w:rsidRDefault="00E975C5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TRP-to-TRP: </w:t>
            </w:r>
            <w:r>
              <w:rPr>
                <w:rFonts w:ascii="Times New Roman" w:hAnsi="Times New Roman"/>
                <w:szCs w:val="22"/>
              </w:rPr>
              <w:t xml:space="preserve">NR </w:t>
            </w:r>
            <w:proofErr w:type="spellStart"/>
            <w:r>
              <w:rPr>
                <w:rFonts w:ascii="Times New Roman" w:hAnsi="Times New Roman"/>
                <w:szCs w:val="22"/>
              </w:rPr>
              <w:t>InH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Mixed Office mode</w:t>
            </w:r>
            <w:r>
              <w:rPr>
                <w:rFonts w:ascii="Times New Roman" w:hAnsi="Times New Roman"/>
              </w:rPr>
              <w:t xml:space="preserve"> (h_</w:t>
            </w:r>
            <w:r>
              <w:rPr>
                <w:rFonts w:ascii="Times New Roman" w:hAnsi="Times New Roman" w:hint="eastAsia"/>
                <w:lang w:val="en-US" w:eastAsia="zh-CN"/>
              </w:rPr>
              <w:t>UE</w:t>
            </w:r>
            <w:r>
              <w:rPr>
                <w:rFonts w:ascii="Times New Roman" w:hAnsi="Times New Roman"/>
              </w:rPr>
              <w:t>=3m), ASA and ZSA statistics (**) updated to be the same as ASD and ZSD</w:t>
            </w:r>
          </w:p>
          <w:p w:rsidR="009D4C2D" w:rsidRDefault="00E975C5">
            <w:pPr>
              <w:pStyle w:val="TAL"/>
              <w:rPr>
                <w:rFonts w:ascii="Times New Roman" w:hAnsi="Times New Roman"/>
                <w:szCs w:val="18"/>
                <w:highlight w:val="yellow"/>
              </w:rPr>
            </w:pPr>
            <w:r>
              <w:rPr>
                <w:rFonts w:ascii="Times New Roman" w:hAnsi="Times New Roman"/>
              </w:rPr>
              <w:t xml:space="preserve">- UE-to-UE: </w:t>
            </w:r>
            <w:r>
              <w:rPr>
                <w:rFonts w:ascii="Times New Roman" w:hAnsi="Times New Roman"/>
                <w:szCs w:val="22"/>
              </w:rPr>
              <w:t>N</w:t>
            </w:r>
            <w:r>
              <w:rPr>
                <w:rFonts w:ascii="Times New Roman" w:hAnsi="Times New Roman"/>
                <w:szCs w:val="22"/>
              </w:rPr>
              <w:t xml:space="preserve">R </w:t>
            </w:r>
            <w:proofErr w:type="spellStart"/>
            <w:r>
              <w:rPr>
                <w:rFonts w:ascii="Times New Roman" w:hAnsi="Times New Roman"/>
                <w:szCs w:val="22"/>
              </w:rPr>
              <w:t>InH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Mixed Office mode</w:t>
            </w:r>
            <w:r>
              <w:rPr>
                <w:rFonts w:ascii="Times New Roman" w:hAnsi="Times New Roman"/>
              </w:rPr>
              <w:t>(h_</w:t>
            </w:r>
            <w:r>
              <w:rPr>
                <w:rFonts w:ascii="Times New Roman" w:hAnsi="Times New Roman" w:hint="eastAsia"/>
                <w:lang w:val="en-US" w:eastAsia="zh-CN"/>
              </w:rPr>
              <w:t>BS</w:t>
            </w:r>
            <w:r>
              <w:rPr>
                <w:rFonts w:ascii="Times New Roman" w:hAnsi="Times New Roman"/>
              </w:rPr>
              <w:t xml:space="preserve">=1.5m), ASD </w:t>
            </w:r>
          </w:p>
        </w:tc>
      </w:tr>
      <w:tr w:rsidR="009D4C2D">
        <w:trPr>
          <w:gridAfter w:val="1"/>
          <w:wAfter w:w="10" w:type="dxa"/>
          <w:jc w:val="center"/>
        </w:trPr>
        <w:tc>
          <w:tcPr>
            <w:tcW w:w="20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>BS antenna pattern</w:t>
            </w:r>
          </w:p>
        </w:tc>
        <w:tc>
          <w:tcPr>
            <w:tcW w:w="7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sv-S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v-SE" w:eastAsia="zh-CN"/>
              </w:rPr>
              <w:t>(M, N, P, M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  <w:lang w:val="sv-SE" w:eastAsia="zh-CN"/>
              </w:rPr>
              <w:t>g</w:t>
            </w:r>
            <w:r>
              <w:rPr>
                <w:rFonts w:ascii="Times New Roman" w:hAnsi="Times New Roman" w:cs="Times New Roman"/>
                <w:sz w:val="18"/>
                <w:szCs w:val="18"/>
                <w:lang w:val="sv-SE" w:eastAsia="zh-CN"/>
              </w:rPr>
              <w:t>, N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  <w:lang w:val="sv-SE" w:eastAsia="zh-CN"/>
              </w:rPr>
              <w:t>g</w:t>
            </w:r>
            <w:r>
              <w:rPr>
                <w:rFonts w:ascii="Times New Roman" w:hAnsi="Times New Roman" w:cs="Times New Roman"/>
                <w:sz w:val="18"/>
                <w:szCs w:val="18"/>
                <w:lang w:val="sv-SE" w:eastAsia="zh-CN"/>
              </w:rPr>
              <w:t xml:space="preserve">)  = (8, 16, 2, 1, 1), dH = dV = 0.5 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λ</w:t>
            </w:r>
          </w:p>
        </w:tc>
      </w:tr>
      <w:tr w:rsidR="009D4C2D">
        <w:trPr>
          <w:gridAfter w:val="1"/>
          <w:wAfter w:w="10" w:type="dxa"/>
          <w:jc w:val="center"/>
        </w:trPr>
        <w:tc>
          <w:tcPr>
            <w:tcW w:w="20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>BS antenna height</w:t>
            </w:r>
          </w:p>
        </w:tc>
        <w:tc>
          <w:tcPr>
            <w:tcW w:w="7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  <w:lang w:val="sv-SE" w:eastAsia="zh-CN"/>
              </w:rPr>
            </w:pPr>
            <w:r>
              <w:rPr>
                <w:rFonts w:ascii="Times New Roman" w:hAnsi="Times New Roman"/>
              </w:rPr>
              <w:t>3m (ceiling)</w:t>
            </w:r>
          </w:p>
        </w:tc>
      </w:tr>
      <w:tr w:rsidR="009D4C2D">
        <w:trPr>
          <w:gridAfter w:val="1"/>
          <w:wAfter w:w="10" w:type="dxa"/>
          <w:jc w:val="center"/>
        </w:trPr>
        <w:tc>
          <w:tcPr>
            <w:tcW w:w="20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 xml:space="preserve">BS antenna gain </w:t>
            </w:r>
          </w:p>
        </w:tc>
        <w:tc>
          <w:tcPr>
            <w:tcW w:w="7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5dBi</w:t>
            </w:r>
          </w:p>
        </w:tc>
      </w:tr>
      <w:tr w:rsidR="009D4C2D">
        <w:trPr>
          <w:gridAfter w:val="1"/>
          <w:wAfter w:w="10" w:type="dxa"/>
          <w:jc w:val="center"/>
        </w:trPr>
        <w:tc>
          <w:tcPr>
            <w:tcW w:w="20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>UE antenna pattern</w:t>
            </w:r>
          </w:p>
        </w:tc>
        <w:tc>
          <w:tcPr>
            <w:tcW w:w="7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 xml:space="preserve">(M, N, P, Mg, Ng) = (1, </w:t>
            </w:r>
            <w:r>
              <w:rPr>
                <w:rFonts w:ascii="Times New Roman" w:hAnsi="Times New Roman"/>
                <w:lang w:val="en-US"/>
              </w:rPr>
              <w:t>2</w:t>
            </w:r>
            <w:r>
              <w:rPr>
                <w:rFonts w:ascii="Times New Roman" w:hAnsi="Times New Roman"/>
                <w:lang w:val="sv-SE"/>
              </w:rPr>
              <w:t>, 2, 1, 1)</w:t>
            </w:r>
            <w:r>
              <w:rPr>
                <w:rFonts w:ascii="Times New Roman" w:hAnsi="Times New Roman"/>
                <w:lang w:val="en-US" w:eastAsia="zh-CN"/>
              </w:rPr>
              <w:t xml:space="preserve"> or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sv-SE"/>
              </w:rPr>
              <w:t>(4, 4, 2, 1, 1),</w:t>
            </w:r>
            <w:r>
              <w:rPr>
                <w:rFonts w:ascii="Times New Roman" w:hAnsi="Times New Roman"/>
                <w:lang w:val="sv-SE"/>
              </w:rPr>
              <w:t xml:space="preserve"> dH = dV = 0.5 </w:t>
            </w:r>
            <w:r>
              <w:rPr>
                <w:rFonts w:ascii="Times New Roman" w:hAnsi="Times New Roman"/>
              </w:rPr>
              <w:t>λ</w:t>
            </w:r>
          </w:p>
        </w:tc>
      </w:tr>
      <w:tr w:rsidR="009D4C2D">
        <w:trPr>
          <w:gridBefore w:val="1"/>
          <w:wBefore w:w="10" w:type="dxa"/>
          <w:jc w:val="center"/>
        </w:trPr>
        <w:tc>
          <w:tcPr>
            <w:tcW w:w="1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>UE antenna height</w:t>
            </w:r>
          </w:p>
        </w:tc>
        <w:tc>
          <w:tcPr>
            <w:tcW w:w="75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  <w:lang w:val="sv-SE"/>
              </w:rPr>
            </w:pPr>
            <w:r>
              <w:rPr>
                <w:rFonts w:ascii="Times New Roman" w:hAnsi="Times New Roman"/>
              </w:rPr>
              <w:t>1.5m</w:t>
            </w:r>
          </w:p>
        </w:tc>
      </w:tr>
      <w:tr w:rsidR="009D4C2D">
        <w:trPr>
          <w:gridBefore w:val="1"/>
          <w:wBefore w:w="10" w:type="dxa"/>
          <w:jc w:val="center"/>
        </w:trPr>
        <w:tc>
          <w:tcPr>
            <w:tcW w:w="1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 xml:space="preserve">UE antenna gain </w:t>
            </w:r>
          </w:p>
        </w:tc>
        <w:tc>
          <w:tcPr>
            <w:tcW w:w="75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 xml:space="preserve">0 </w:t>
            </w:r>
            <w:proofErr w:type="spellStart"/>
            <w:r>
              <w:rPr>
                <w:rFonts w:ascii="Times New Roman" w:hAnsi="Times New Roman"/>
              </w:rPr>
              <w:t>dBi</w:t>
            </w:r>
            <w:proofErr w:type="spellEnd"/>
          </w:p>
        </w:tc>
      </w:tr>
      <w:tr w:rsidR="009D4C2D">
        <w:trPr>
          <w:gridBefore w:val="1"/>
          <w:wBefore w:w="10" w:type="dxa"/>
          <w:jc w:val="center"/>
        </w:trPr>
        <w:tc>
          <w:tcPr>
            <w:tcW w:w="1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>BS noise figure</w:t>
            </w:r>
          </w:p>
        </w:tc>
        <w:tc>
          <w:tcPr>
            <w:tcW w:w="75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7dB</w:t>
            </w:r>
          </w:p>
        </w:tc>
      </w:tr>
      <w:tr w:rsidR="009D4C2D">
        <w:trPr>
          <w:gridBefore w:val="1"/>
          <w:wBefore w:w="10" w:type="dxa"/>
          <w:jc w:val="center"/>
        </w:trPr>
        <w:tc>
          <w:tcPr>
            <w:tcW w:w="1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>UE noise figure</w:t>
            </w:r>
          </w:p>
        </w:tc>
        <w:tc>
          <w:tcPr>
            <w:tcW w:w="75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13dB</w:t>
            </w:r>
          </w:p>
        </w:tc>
      </w:tr>
      <w:tr w:rsidR="009D4C2D">
        <w:trPr>
          <w:gridBefore w:val="1"/>
          <w:wBefore w:w="10" w:type="dxa"/>
          <w:jc w:val="center"/>
        </w:trPr>
        <w:tc>
          <w:tcPr>
            <w:tcW w:w="1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</w:rPr>
              <w:t>UE speed</w:t>
            </w:r>
          </w:p>
        </w:tc>
        <w:tc>
          <w:tcPr>
            <w:tcW w:w="75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3km/h</w:t>
            </w:r>
          </w:p>
        </w:tc>
      </w:tr>
      <w:tr w:rsidR="009D4C2D">
        <w:trPr>
          <w:gridBefore w:val="1"/>
          <w:wBefore w:w="10" w:type="dxa"/>
          <w:jc w:val="center"/>
        </w:trPr>
        <w:tc>
          <w:tcPr>
            <w:tcW w:w="1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 xml:space="preserve">UE receiver </w:t>
            </w:r>
          </w:p>
        </w:tc>
        <w:tc>
          <w:tcPr>
            <w:tcW w:w="75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MMSE-IRC as the baseline receiver</w:t>
            </w:r>
          </w:p>
          <w:p w:rsidR="009D4C2D" w:rsidRDefault="00E975C5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Note: Advanced receiver is not precluded.</w:t>
            </w:r>
          </w:p>
        </w:tc>
      </w:tr>
      <w:tr w:rsidR="009D4C2D">
        <w:trPr>
          <w:gridBefore w:val="1"/>
          <w:wBefore w:w="10" w:type="dxa"/>
          <w:jc w:val="center"/>
        </w:trPr>
        <w:tc>
          <w:tcPr>
            <w:tcW w:w="1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 xml:space="preserve">Number of UEs </w:t>
            </w:r>
          </w:p>
        </w:tc>
        <w:tc>
          <w:tcPr>
            <w:tcW w:w="75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{</w:t>
            </w:r>
            <w:r>
              <w:rPr>
                <w:rFonts w:ascii="Times New Roman" w:hAnsi="Times New Roman"/>
                <w:lang w:val="en-US" w:eastAsia="zh-CN"/>
              </w:rPr>
              <w:t>5</w:t>
            </w:r>
            <w:r>
              <w:rPr>
                <w:rFonts w:ascii="Times New Roman" w:hAnsi="Times New Roman" w:hint="eastAsia"/>
                <w:lang w:val="en-US" w:eastAsia="zh-CN"/>
              </w:rPr>
              <w:t>, 10}</w:t>
            </w:r>
            <w:r>
              <w:rPr>
                <w:rFonts w:ascii="Times New Roman" w:hAnsi="Times New Roman"/>
                <w:lang w:eastAsia="zh-CN"/>
              </w:rPr>
              <w:t xml:space="preserve"> UEs per unlicensed band carrier per BS per operator. </w:t>
            </w:r>
          </w:p>
        </w:tc>
      </w:tr>
      <w:tr w:rsidR="009D4C2D">
        <w:trPr>
          <w:gridBefore w:val="1"/>
          <w:wBefore w:w="10" w:type="dxa"/>
          <w:jc w:val="center"/>
        </w:trPr>
        <w:tc>
          <w:tcPr>
            <w:tcW w:w="1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9D4C2D" w:rsidRDefault="00E975C5">
            <w:pPr>
              <w:rPr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Minimum received power from serving cell for UE dropping</w:t>
            </w:r>
          </w:p>
        </w:tc>
        <w:tc>
          <w:tcPr>
            <w:tcW w:w="75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4C2D" w:rsidRDefault="00E975C5">
            <w:pPr>
              <w:rPr>
                <w:lang w:eastAsia="zh-CN"/>
              </w:rPr>
            </w:pPr>
            <w:r>
              <w:rPr>
                <w:lang w:val="en-US"/>
              </w:rPr>
              <w:t>[</w:t>
            </w:r>
            <w:r>
              <w:t>-82</w:t>
            </w:r>
            <w:r>
              <w:rPr>
                <w:lang w:val="en-US"/>
              </w:rPr>
              <w:t xml:space="preserve">] </w:t>
            </w:r>
            <w:proofErr w:type="spellStart"/>
            <w:r>
              <w:t>dBm</w:t>
            </w:r>
            <w:proofErr w:type="spellEnd"/>
          </w:p>
        </w:tc>
      </w:tr>
      <w:tr w:rsidR="009D4C2D">
        <w:trPr>
          <w:gridBefore w:val="1"/>
          <w:wBefore w:w="10" w:type="dxa"/>
          <w:jc w:val="center"/>
        </w:trPr>
        <w:tc>
          <w:tcPr>
            <w:tcW w:w="1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>Minimum</w:t>
            </w:r>
            <w:r>
              <w:rPr>
                <w:rFonts w:ascii="Times New Roman" w:hAnsi="Times New Roman"/>
                <w:szCs w:val="18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szCs w:val="18"/>
                <w:lang w:eastAsia="zh-CN"/>
              </w:rPr>
              <w:t>distance (2D distance)</w:t>
            </w:r>
          </w:p>
        </w:tc>
        <w:tc>
          <w:tcPr>
            <w:tcW w:w="75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szCs w:val="18"/>
                <w:lang w:val="en-US" w:eastAsia="zh-CN"/>
              </w:rPr>
              <w:t>UE-UE: 3m</w:t>
            </w:r>
          </w:p>
          <w:p w:rsidR="009D4C2D" w:rsidRDefault="00E975C5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val="en-US" w:eastAsia="zh-CN"/>
              </w:rPr>
              <w:t xml:space="preserve">Minimum </w:t>
            </w:r>
            <w:r>
              <w:rPr>
                <w:rFonts w:ascii="Times New Roman" w:hAnsi="Times New Roman"/>
                <w:szCs w:val="18"/>
              </w:rPr>
              <w:t>distance between two nodes from two</w:t>
            </w:r>
            <w:r>
              <w:rPr>
                <w:rFonts w:ascii="Times New Roman" w:hAnsi="Times New Roman"/>
                <w:szCs w:val="18"/>
                <w:lang w:val="en-US" w:eastAsia="zh-CN"/>
              </w:rPr>
              <w:t xml:space="preserve"> network</w:t>
            </w:r>
            <w:r>
              <w:rPr>
                <w:rFonts w:ascii="Times New Roman" w:hAnsi="Times New Roman"/>
                <w:szCs w:val="18"/>
              </w:rPr>
              <w:t>s</w:t>
            </w:r>
            <w:r>
              <w:rPr>
                <w:rFonts w:ascii="Times New Roman" w:hAnsi="Times New Roman"/>
                <w:szCs w:val="18"/>
                <w:lang w:val="en-US" w:eastAsia="zh-CN"/>
              </w:rPr>
              <w:t>: 3m</w:t>
            </w:r>
          </w:p>
        </w:tc>
      </w:tr>
      <w:tr w:rsidR="009D4C2D">
        <w:trPr>
          <w:gridBefore w:val="1"/>
          <w:wBefore w:w="10" w:type="dxa"/>
          <w:jc w:val="center"/>
        </w:trPr>
        <w:tc>
          <w:tcPr>
            <w:tcW w:w="1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 xml:space="preserve">Traffic model </w:t>
            </w:r>
          </w:p>
        </w:tc>
        <w:tc>
          <w:tcPr>
            <w:tcW w:w="75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eastAsia="Arial Unicode MS" w:hAnsi="Times New Roman"/>
                <w:szCs w:val="22"/>
                <w:lang w:val="en-US" w:eastAsia="ja-JP"/>
              </w:rPr>
            </w:pPr>
            <w:r>
              <w:rPr>
                <w:rFonts w:ascii="Times New Roman" w:eastAsia="Arial Unicode MS" w:hAnsi="Times New Roman"/>
                <w:szCs w:val="22"/>
                <w:lang w:val="en-US" w:eastAsia="ja-JP"/>
              </w:rPr>
              <w:t xml:space="preserve">Use 36.889 Table A.1.1. </w:t>
            </w:r>
          </w:p>
          <w:p w:rsidR="009D4C2D" w:rsidRDefault="00E975C5">
            <w:pPr>
              <w:pStyle w:val="TAL"/>
              <w:rPr>
                <w:rFonts w:ascii="Times New Roman" w:eastAsia="Arial Unicode MS" w:hAnsi="Times New Roman"/>
                <w:szCs w:val="22"/>
                <w:lang w:val="en-US" w:eastAsia="ja-JP"/>
              </w:rPr>
            </w:pPr>
            <w:r>
              <w:rPr>
                <w:rFonts w:ascii="Times New Roman" w:eastAsia="Arial Unicode MS" w:hAnsi="Times New Roman"/>
                <w:szCs w:val="22"/>
                <w:lang w:val="en-US"/>
              </w:rPr>
              <w:t xml:space="preserve">- </w:t>
            </w:r>
            <w:r>
              <w:rPr>
                <w:rFonts w:ascii="Times New Roman" w:eastAsia="Arial Unicode MS" w:hAnsi="Times New Roman"/>
                <w:szCs w:val="22"/>
                <w:lang w:val="en-US" w:eastAsia="ja-JP"/>
              </w:rPr>
              <w:t xml:space="preserve">FTP Model 3: Based on FTP model 2 as in TR 36.814 with the exception that packets for the same UE arrive according to a Poisson process with arrival </w:t>
            </w:r>
            <w:proofErr w:type="gramStart"/>
            <w:r>
              <w:rPr>
                <w:rFonts w:ascii="Times New Roman" w:eastAsia="Arial Unicode MS" w:hAnsi="Times New Roman"/>
                <w:szCs w:val="22"/>
                <w:lang w:val="en-US" w:eastAsia="ja-JP"/>
              </w:rPr>
              <w:t xml:space="preserve">rate </w:t>
            </w:r>
            <w:r>
              <w:rPr>
                <w:szCs w:val="18"/>
                <w:lang w:eastAsia="ja-JP"/>
              </w:rPr>
              <w:t xml:space="preserve"> </w:t>
            </w:r>
            <w:r>
              <w:rPr>
                <w:rFonts w:ascii="Cambria Math" w:hAnsi="Cambria Math" w:cs="Cambria Math"/>
                <w:szCs w:val="18"/>
              </w:rPr>
              <w:t/>
            </w:r>
            <w:proofErr w:type="gramEnd"/>
            <w:r>
              <w:rPr>
                <w:rFonts w:ascii="Cambria Math" w:hAnsi="Cambria Math" w:cs="Cambria Math"/>
                <w:szCs w:val="18"/>
              </w:rPr>
              <w:t/>
            </w:r>
            <w:r>
              <w:rPr>
                <w:szCs w:val="18"/>
                <w:lang w:eastAsia="ja-JP"/>
              </w:rPr>
              <w:t xml:space="preserve"> </w:t>
            </w:r>
            <w:r>
              <w:rPr>
                <w:rFonts w:ascii="Times New Roman" w:eastAsia="Arial Unicode MS" w:hAnsi="Times New Roman"/>
                <w:szCs w:val="22"/>
                <w:lang w:val="en-US" w:eastAsia="ja-JP"/>
              </w:rPr>
              <w:t>and the transmission time of a packet is counted from the time instance</w:t>
            </w:r>
            <w:r>
              <w:rPr>
                <w:rFonts w:ascii="Times New Roman" w:eastAsia="Arial Unicode MS" w:hAnsi="Times New Roman"/>
                <w:szCs w:val="22"/>
                <w:lang w:val="en-US" w:eastAsia="ja-JP"/>
              </w:rPr>
              <w:t xml:space="preserve"> it arrives in the queue.</w:t>
            </w:r>
          </w:p>
          <w:p w:rsidR="009D4C2D" w:rsidRDefault="00E975C5">
            <w:pPr>
              <w:pStyle w:val="TAL"/>
              <w:rPr>
                <w:rFonts w:ascii="Times New Roman" w:eastAsia="Arial Unicode MS" w:hAnsi="Times New Roman"/>
                <w:szCs w:val="22"/>
                <w:lang w:val="en-US" w:eastAsia="ja-JP"/>
              </w:rPr>
            </w:pPr>
            <w:r>
              <w:rPr>
                <w:rFonts w:ascii="Times New Roman" w:eastAsia="Arial Unicode MS" w:hAnsi="Times New Roman"/>
                <w:szCs w:val="22"/>
                <w:lang w:val="en-US" w:eastAsia="ja-JP"/>
              </w:rPr>
              <w:t>- FTP model file size: {0.1, 0.5</w:t>
            </w:r>
            <w:proofErr w:type="gramStart"/>
            <w:r>
              <w:rPr>
                <w:rFonts w:ascii="Times New Roman" w:eastAsia="Arial Unicode MS" w:hAnsi="Times New Roman"/>
                <w:szCs w:val="22"/>
                <w:lang w:val="en-US" w:eastAsia="ja-JP"/>
              </w:rPr>
              <w:t>}Mbytes</w:t>
            </w:r>
            <w:proofErr w:type="gramEnd"/>
            <w:r>
              <w:rPr>
                <w:rFonts w:ascii="Times New Roman" w:eastAsia="Arial Unicode MS" w:hAnsi="Times New Roman"/>
                <w:szCs w:val="22"/>
                <w:lang w:val="en-US" w:eastAsia="ja-JP"/>
              </w:rPr>
              <w:t>.</w:t>
            </w:r>
          </w:p>
          <w:p w:rsidR="009D4C2D" w:rsidRDefault="00E975C5">
            <w:pPr>
              <w:pStyle w:val="TAL"/>
              <w:rPr>
                <w:rFonts w:ascii="Times New Roman" w:eastAsia="Arial Unicode MS" w:hAnsi="Times New Roman"/>
                <w:szCs w:val="22"/>
                <w:lang w:val="en-US"/>
              </w:rPr>
            </w:pPr>
            <w:r>
              <w:rPr>
                <w:rFonts w:ascii="Times New Roman" w:eastAsia="Arial Unicode MS" w:hAnsi="Times New Roman"/>
                <w:szCs w:val="22"/>
                <w:lang w:val="en-US"/>
              </w:rPr>
              <w:t xml:space="preserve">- DL/UL traffic ratio </w:t>
            </w:r>
          </w:p>
          <w:p w:rsidR="009D4C2D" w:rsidRDefault="00E975C5">
            <w:pPr>
              <w:pStyle w:val="TAL"/>
              <w:numPr>
                <w:ilvl w:val="0"/>
                <w:numId w:val="17"/>
              </w:numPr>
              <w:rPr>
                <w:rFonts w:ascii="Times New Roman" w:eastAsia="Arial Unicode MS" w:hAnsi="Times New Roman"/>
                <w:szCs w:val="22"/>
                <w:lang w:val="en-US"/>
              </w:rPr>
            </w:pPr>
            <w:r>
              <w:rPr>
                <w:rFonts w:ascii="Times New Roman" w:eastAsia="Arial Unicode MS" w:hAnsi="Times New Roman"/>
                <w:szCs w:val="22"/>
                <w:lang w:val="en-US"/>
              </w:rPr>
              <w:t xml:space="preserve">50% DL traffic and 50% UL traffic. </w:t>
            </w:r>
          </w:p>
          <w:p w:rsidR="009D4C2D" w:rsidRDefault="00E975C5">
            <w:pPr>
              <w:pStyle w:val="TAL"/>
              <w:numPr>
                <w:ilvl w:val="0"/>
                <w:numId w:val="17"/>
              </w:numPr>
              <w:rPr>
                <w:rFonts w:ascii="Times New Roman" w:eastAsia="Arial Unicode MS" w:hAnsi="Times New Roman"/>
                <w:szCs w:val="22"/>
                <w:lang w:val="en-US"/>
              </w:rPr>
            </w:pPr>
            <w:r>
              <w:rPr>
                <w:rFonts w:ascii="Times New Roman" w:eastAsia="Arial Unicode MS" w:hAnsi="Times New Roman"/>
                <w:szCs w:val="22"/>
                <w:lang w:val="en-US"/>
              </w:rPr>
              <w:t>Optional: 80% DL traffic and 20% UL traffic.</w:t>
            </w:r>
          </w:p>
          <w:p w:rsidR="009D4C2D" w:rsidRDefault="00E975C5">
            <w:pPr>
              <w:pStyle w:val="TAL"/>
              <w:rPr>
                <w:rFonts w:ascii="Times New Roman" w:eastAsia="Arial Unicode MS" w:hAnsi="Times New Roman"/>
                <w:szCs w:val="22"/>
                <w:lang w:val="en-US" w:eastAsia="ja-JP"/>
              </w:rPr>
            </w:pPr>
            <w:r>
              <w:rPr>
                <w:rFonts w:ascii="Times New Roman" w:eastAsia="Arial Unicode MS" w:hAnsi="Times New Roman"/>
                <w:szCs w:val="22"/>
                <w:lang w:val="en-US" w:eastAsia="ja-JP"/>
              </w:rPr>
              <w:t>Note: Results based on the mixed traffic models can be used to determine the design.</w:t>
            </w:r>
          </w:p>
          <w:p w:rsidR="009D4C2D" w:rsidRDefault="009D4C2D">
            <w:pPr>
              <w:pStyle w:val="TAL"/>
              <w:numPr>
                <w:ilvl w:val="255"/>
                <w:numId w:val="0"/>
              </w:numPr>
              <w:rPr>
                <w:rFonts w:ascii="Times New Roman" w:hAnsi="Times New Roman"/>
                <w:szCs w:val="18"/>
                <w:lang w:eastAsia="zh-CN"/>
              </w:rPr>
            </w:pPr>
          </w:p>
        </w:tc>
      </w:tr>
      <w:tr w:rsidR="009D4C2D">
        <w:trPr>
          <w:gridBefore w:val="1"/>
          <w:wBefore w:w="10" w:type="dxa"/>
          <w:jc w:val="center"/>
        </w:trPr>
        <w:tc>
          <w:tcPr>
            <w:tcW w:w="1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rPr>
                <w:szCs w:val="18"/>
                <w:lang w:eastAsia="zh-CN"/>
              </w:rPr>
            </w:pPr>
            <w:proofErr w:type="spellStart"/>
            <w:r>
              <w:rPr>
                <w:rFonts w:eastAsia="宋体"/>
                <w:b/>
                <w:sz w:val="18"/>
                <w:szCs w:val="18"/>
                <w:lang w:eastAsia="zh-CN"/>
              </w:rPr>
              <w:t>Tx</w:t>
            </w:r>
            <w:proofErr w:type="spellEnd"/>
            <w:r>
              <w:rPr>
                <w:rFonts w:eastAsia="宋体"/>
                <w:b/>
                <w:sz w:val="18"/>
                <w:szCs w:val="18"/>
                <w:lang w:eastAsia="zh-CN"/>
              </w:rPr>
              <w:t xml:space="preserve"> power calculation</w:t>
            </w:r>
          </w:p>
        </w:tc>
        <w:tc>
          <w:tcPr>
            <w:tcW w:w="75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eastAsia="Arial Unicode MS" w:hAnsi="Times New Roman"/>
                <w:szCs w:val="22"/>
                <w:lang w:val="en-US" w:eastAsia="ja-JP"/>
              </w:rPr>
            </w:pPr>
            <w:r>
              <w:rPr>
                <w:rFonts w:ascii="Times New Roman" w:eastAsia="Arial Unicode MS" w:hAnsi="Times New Roman"/>
                <w:szCs w:val="22"/>
                <w:lang w:val="en-US" w:eastAsia="ja-JP"/>
              </w:rPr>
              <w:t>EIRP=</w:t>
            </w:r>
            <w:proofErr w:type="spellStart"/>
            <w:r>
              <w:rPr>
                <w:rFonts w:ascii="Times New Roman" w:eastAsia="Arial Unicode MS" w:hAnsi="Times New Roman"/>
                <w:szCs w:val="22"/>
                <w:lang w:val="en-US" w:eastAsia="ja-JP"/>
              </w:rPr>
              <w:t>Tx</w:t>
            </w:r>
            <w:proofErr w:type="spellEnd"/>
            <w:r>
              <w:rPr>
                <w:rFonts w:ascii="Times New Roman" w:eastAsia="Arial Unicode MS" w:hAnsi="Times New Roman"/>
                <w:szCs w:val="22"/>
                <w:lang w:val="en-US" w:eastAsia="ja-JP"/>
              </w:rPr>
              <w:t xml:space="preserve"> power + antenna gain + beamforming gain[2]</w:t>
            </w:r>
          </w:p>
          <w:p w:rsidR="009D4C2D" w:rsidRDefault="00E975C5">
            <w:pPr>
              <w:pStyle w:val="TAL"/>
              <w:rPr>
                <w:rFonts w:ascii="Times New Roman" w:eastAsia="Arial Unicode MS" w:hAnsi="Times New Roman"/>
                <w:szCs w:val="22"/>
                <w:lang w:val="en-US" w:eastAsia="ja-JP"/>
              </w:rPr>
            </w:pPr>
            <w:r>
              <w:rPr>
                <w:rFonts w:ascii="Times New Roman" w:eastAsia="Arial Unicode MS" w:hAnsi="Times New Roman"/>
                <w:szCs w:val="22"/>
                <w:lang w:val="en-US" w:eastAsia="ja-JP"/>
              </w:rPr>
              <w:t>e.g. 11dBm+5dBi+10log10(8*16*2)~=40dBm for BS in 60GHz</w:t>
            </w:r>
          </w:p>
          <w:p w:rsidR="009D4C2D" w:rsidRDefault="00E975C5">
            <w:pPr>
              <w:pStyle w:val="TAL"/>
              <w:rPr>
                <w:lang w:val="en-US" w:eastAsia="zh-CN"/>
              </w:rPr>
            </w:pPr>
            <w:r>
              <w:rPr>
                <w:rFonts w:ascii="Times New Roman" w:eastAsia="Arial Unicode MS" w:hAnsi="Times New Roman"/>
                <w:szCs w:val="22"/>
                <w:lang w:val="en-US" w:eastAsia="ja-JP"/>
              </w:rPr>
              <w:t>Note: How to calculate the component “beamforming gain” needs to be further discussed.</w:t>
            </w:r>
          </w:p>
        </w:tc>
      </w:tr>
    </w:tbl>
    <w:p w:rsidR="009D4C2D" w:rsidRDefault="009D4C2D">
      <w:pPr>
        <w:rPr>
          <w:lang w:eastAsia="zh-CN"/>
        </w:rPr>
      </w:pPr>
    </w:p>
    <w:p w:rsidR="009D4C2D" w:rsidRDefault="00E975C5">
      <w:pPr>
        <w:pStyle w:val="2"/>
        <w:jc w:val="both"/>
        <w:rPr>
          <w:lang w:val="en-US" w:eastAsia="zh-CN"/>
        </w:rPr>
      </w:pPr>
      <w:r>
        <w:rPr>
          <w:lang w:val="en-US" w:eastAsia="zh-CN"/>
        </w:rPr>
        <w:t xml:space="preserve">Outdoor - Dense </w:t>
      </w:r>
      <w:r>
        <w:rPr>
          <w:rFonts w:hint="eastAsia"/>
          <w:lang w:val="en-US" w:eastAsia="zh-CN"/>
        </w:rPr>
        <w:t>U</w:t>
      </w:r>
      <w:r>
        <w:rPr>
          <w:lang w:val="en-US" w:eastAsia="zh-CN"/>
        </w:rPr>
        <w:t>rban (</w:t>
      </w:r>
      <w:r>
        <w:rPr>
          <w:rFonts w:hint="eastAsia"/>
          <w:lang w:val="en-US" w:eastAsia="zh-CN"/>
        </w:rPr>
        <w:t>Small cell</w:t>
      </w:r>
      <w:r>
        <w:rPr>
          <w:lang w:val="en-US" w:eastAsia="zh-CN"/>
        </w:rPr>
        <w:t xml:space="preserve"> layer only)</w:t>
      </w:r>
    </w:p>
    <w:p w:rsidR="009D4C2D" w:rsidRDefault="00E975C5">
      <w:pPr>
        <w:pStyle w:val="3"/>
        <w:tabs>
          <w:tab w:val="left" w:pos="450"/>
        </w:tabs>
      </w:pPr>
      <w:r>
        <w:rPr>
          <w:rFonts w:cs="Times New Roman"/>
          <w:sz w:val="28"/>
          <w:szCs w:val="28"/>
          <w:lang w:val="en-US" w:eastAsia="zh-CN"/>
        </w:rPr>
        <w:t xml:space="preserve">Outdoor – </w:t>
      </w:r>
      <w:r>
        <w:rPr>
          <w:rFonts w:eastAsia="宋体" w:hint="eastAsia"/>
          <w:lang w:val="en-US" w:eastAsia="zh-CN"/>
        </w:rPr>
        <w:t>sub 7</w:t>
      </w:r>
      <w:r>
        <w:rPr>
          <w:lang w:val="en-US"/>
        </w:rPr>
        <w:t>GHz</w:t>
      </w:r>
    </w:p>
    <w:p w:rsidR="009D4C2D" w:rsidRDefault="00E975C5">
      <w:pPr>
        <w:pStyle w:val="a8"/>
      </w:pPr>
      <w:r>
        <w:rPr>
          <w:rFonts w:eastAsia="宋体"/>
          <w:szCs w:val="24"/>
          <w:lang w:val="en-US" w:eastAsia="zh-CN"/>
        </w:rPr>
        <w:t>For</w:t>
      </w:r>
      <w:r>
        <w:rPr>
          <w:szCs w:val="24"/>
        </w:rPr>
        <w:t xml:space="preserve"> </w:t>
      </w:r>
      <w:r>
        <w:rPr>
          <w:rFonts w:eastAsia="宋体" w:hint="eastAsia"/>
          <w:szCs w:val="24"/>
          <w:lang w:val="en-US" w:eastAsia="zh-CN"/>
        </w:rPr>
        <w:t>sub 7</w:t>
      </w:r>
      <w:r>
        <w:rPr>
          <w:rFonts w:eastAsia="宋体"/>
          <w:szCs w:val="24"/>
          <w:lang w:val="en-US" w:eastAsia="zh-CN"/>
        </w:rPr>
        <w:t>GHz</w:t>
      </w:r>
      <w:r>
        <w:rPr>
          <w:szCs w:val="24"/>
        </w:rPr>
        <w:t xml:space="preserve"> outdoor scenario, the deployment </w:t>
      </w:r>
      <w:r>
        <w:rPr>
          <w:rFonts w:eastAsia="宋体"/>
          <w:szCs w:val="24"/>
          <w:lang w:val="en-US" w:eastAsia="zh-CN"/>
        </w:rPr>
        <w:t xml:space="preserve">can be </w:t>
      </w:r>
      <w:r>
        <w:rPr>
          <w:szCs w:val="24"/>
        </w:rPr>
        <w:t xml:space="preserve">the dense urban scenario for NR </w:t>
      </w:r>
      <w:r>
        <w:rPr>
          <w:rFonts w:eastAsia="宋体"/>
          <w:szCs w:val="24"/>
          <w:lang w:val="en-US" w:eastAsia="zh-CN"/>
        </w:rPr>
        <w:t xml:space="preserve">but </w:t>
      </w:r>
      <w:r>
        <w:rPr>
          <w:szCs w:val="24"/>
        </w:rPr>
        <w:t xml:space="preserve">only </w:t>
      </w:r>
      <w:r>
        <w:rPr>
          <w:rFonts w:eastAsia="宋体"/>
          <w:szCs w:val="24"/>
          <w:lang w:val="en-US" w:eastAsia="zh-CN"/>
        </w:rPr>
        <w:t>small cell</w:t>
      </w:r>
      <w:r>
        <w:rPr>
          <w:szCs w:val="24"/>
        </w:rPr>
        <w:t xml:space="preserve"> layer</w:t>
      </w:r>
      <w:r>
        <w:rPr>
          <w:rFonts w:eastAsia="宋体"/>
          <w:szCs w:val="24"/>
          <w:lang w:val="en-US" w:eastAsia="zh-CN"/>
        </w:rPr>
        <w:t xml:space="preserve"> </w:t>
      </w:r>
      <w:r>
        <w:rPr>
          <w:rFonts w:eastAsia="宋体" w:hint="eastAsia"/>
          <w:szCs w:val="24"/>
          <w:lang w:val="en-US" w:eastAsia="zh-CN"/>
        </w:rPr>
        <w:t>is</w:t>
      </w:r>
      <w:r>
        <w:rPr>
          <w:rFonts w:eastAsia="宋体"/>
          <w:szCs w:val="24"/>
          <w:lang w:val="en-US" w:eastAsia="zh-CN"/>
        </w:rPr>
        <w:t xml:space="preserve"> considered</w:t>
      </w:r>
      <w:r>
        <w:rPr>
          <w:szCs w:val="24"/>
        </w:rPr>
        <w:t xml:space="preserve">.  </w:t>
      </w:r>
      <w:r>
        <w:rPr>
          <w:rFonts w:eastAsia="宋体"/>
          <w:lang w:val="en-US" w:eastAsia="zh-CN"/>
        </w:rPr>
        <w:t>Most</w:t>
      </w:r>
      <w:r>
        <w:t xml:space="preserve"> evaluation assumptions are reused from the </w:t>
      </w:r>
      <w:r>
        <w:rPr>
          <w:bCs/>
          <w:lang w:val="en-US"/>
        </w:rPr>
        <w:t>LAA</w:t>
      </w:r>
      <w:r>
        <w:t xml:space="preserve"> evaluation scenarios </w:t>
      </w:r>
      <w:r>
        <w:rPr>
          <w:rFonts w:eastAsia="宋体" w:hint="eastAsia"/>
          <w:lang w:val="en-US" w:eastAsia="zh-CN"/>
        </w:rPr>
        <w:t>[6]</w:t>
      </w:r>
      <w:r>
        <w:t xml:space="preserve"> with NR’s numerologies.  Further </w:t>
      </w:r>
      <w:r>
        <w:rPr>
          <w:rFonts w:eastAsia="宋体"/>
          <w:lang w:val="en-US" w:eastAsia="zh-CN"/>
        </w:rPr>
        <w:t>details</w:t>
      </w:r>
      <w:r>
        <w:t xml:space="preserve"> can be found in </w:t>
      </w:r>
      <w:r>
        <w:fldChar w:fldCharType="begin"/>
      </w:r>
      <w:r>
        <w:instrText xml:space="preserve"> REF _Ref502664274 \h </w:instrText>
      </w:r>
      <w:r>
        <w:fldChar w:fldCharType="end"/>
      </w:r>
      <w:r>
        <w:rPr>
          <w:rFonts w:eastAsia="宋体" w:hint="eastAsia"/>
          <w:lang w:val="en-US" w:eastAsia="zh-CN"/>
        </w:rPr>
        <w:t xml:space="preserve">Table </w:t>
      </w:r>
      <w:r>
        <w:rPr>
          <w:rFonts w:eastAsia="宋体"/>
          <w:lang w:val="en-US" w:eastAsia="zh-CN"/>
        </w:rPr>
        <w:t>3</w:t>
      </w:r>
      <w:r>
        <w:t>.</w:t>
      </w:r>
    </w:p>
    <w:p w:rsidR="009D4C2D" w:rsidRDefault="009D4C2D">
      <w:pPr>
        <w:pStyle w:val="a8"/>
        <w:rPr>
          <w:lang w:eastAsia="zh-CN"/>
        </w:rPr>
      </w:pPr>
    </w:p>
    <w:tbl>
      <w:tblPr>
        <w:tblW w:w="957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7397"/>
      </w:tblGrid>
      <w:tr w:rsidR="009D4C2D">
        <w:trPr>
          <w:trHeight w:val="60"/>
          <w:tblHeader/>
          <w:jc w:val="center"/>
        </w:trPr>
        <w:tc>
          <w:tcPr>
            <w:tcW w:w="95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D4C2D" w:rsidRDefault="00E975C5">
            <w:pPr>
              <w:pStyle w:val="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Table </w:t>
            </w:r>
            <w:r>
              <w:rPr>
                <w:rFonts w:ascii="Times New Roman" w:hAnsi="Times New Roman"/>
              </w:rPr>
              <w:fldChar w:fldCharType="begin"/>
            </w:r>
            <w:r>
              <w:rPr>
                <w:rFonts w:ascii="Times New Roman" w:hAnsi="Times New Roman"/>
              </w:rPr>
              <w:instrText xml:space="preserve"> SEQ Table \* ARABIC 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fldChar w:fldCharType="end"/>
            </w:r>
            <w:r>
              <w:rPr>
                <w:rFonts w:ascii="Times New Roman" w:hAnsi="Times New Roman"/>
              </w:rPr>
              <w:t xml:space="preserve">  Simulation parameters for </w:t>
            </w:r>
            <w:r>
              <w:rPr>
                <w:rFonts w:ascii="Times New Roman" w:hAnsi="Times New Roman" w:hint="eastAsia"/>
                <w:lang w:val="en-US" w:eastAsia="zh-CN"/>
              </w:rPr>
              <w:t>sub 7</w:t>
            </w:r>
            <w:r>
              <w:rPr>
                <w:rFonts w:ascii="Times New Roman" w:hAnsi="Times New Roman"/>
              </w:rPr>
              <w:t>GHz outdoor scenario</w:t>
            </w:r>
          </w:p>
        </w:tc>
      </w:tr>
      <w:tr w:rsidR="009D4C2D">
        <w:trPr>
          <w:trHeight w:val="62"/>
          <w:tblHeader/>
          <w:jc w:val="center"/>
        </w:trPr>
        <w:tc>
          <w:tcPr>
            <w:tcW w:w="217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9D4C2D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</w:p>
        </w:tc>
        <w:tc>
          <w:tcPr>
            <w:tcW w:w="73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vAlign w:val="center"/>
          </w:tcPr>
          <w:p w:rsidR="009D4C2D" w:rsidRDefault="00E975C5">
            <w:pPr>
              <w:pStyle w:val="TH"/>
              <w:rPr>
                <w:rFonts w:ascii="Times New Roman" w:hAnsi="Times New Roman"/>
                <w:b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Unlicensed </w:t>
            </w:r>
            <w:r>
              <w:rPr>
                <w:rFonts w:ascii="Times New Roman" w:hAnsi="Times New Roman"/>
                <w:sz w:val="18"/>
                <w:szCs w:val="18"/>
              </w:rPr>
              <w:t>cell</w:t>
            </w:r>
          </w:p>
        </w:tc>
      </w:tr>
      <w:tr w:rsidR="009D4C2D">
        <w:trPr>
          <w:tblHeader/>
          <w:jc w:val="center"/>
        </w:trPr>
        <w:tc>
          <w:tcPr>
            <w:tcW w:w="2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>Layout for nodes</w:t>
            </w:r>
          </w:p>
        </w:tc>
        <w:tc>
          <w:tcPr>
            <w:tcW w:w="7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spacing w:after="0"/>
              <w:rPr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Dense urban with micro layer only for two unlicensed operators.</w:t>
            </w:r>
          </w:p>
          <w:p w:rsidR="009D4C2D" w:rsidRDefault="00E975C5">
            <w:pPr>
              <w:spacing w:after="0"/>
              <w:rPr>
                <w:sz w:val="18"/>
                <w:szCs w:val="18"/>
                <w:lang w:eastAsia="ja-JP"/>
              </w:rPr>
            </w:pPr>
            <w:r>
              <w:rPr>
                <w:b/>
                <w:bCs/>
                <w:sz w:val="18"/>
                <w:szCs w:val="18"/>
                <w:lang w:eastAsia="ja-JP"/>
              </w:rPr>
              <w:t>Macro layer:</w:t>
            </w:r>
            <w:r>
              <w:rPr>
                <w:sz w:val="18"/>
                <w:szCs w:val="18"/>
                <w:lang w:eastAsia="ja-JP"/>
              </w:rPr>
              <w:t xml:space="preserve"> Hex. Grid</w:t>
            </w:r>
            <w:r>
              <w:rPr>
                <w:sz w:val="18"/>
                <w:szCs w:val="18"/>
                <w:lang w:val="en-US" w:eastAsia="ja-JP"/>
              </w:rPr>
              <w:t xml:space="preserve">, </w:t>
            </w:r>
            <w:r>
              <w:rPr>
                <w:sz w:val="18"/>
                <w:szCs w:val="18"/>
              </w:rPr>
              <w:t>Macro NBs of the two networks are collocated</w:t>
            </w:r>
            <w:r>
              <w:rPr>
                <w:sz w:val="18"/>
                <w:szCs w:val="18"/>
                <w:lang w:val="en-US"/>
              </w:rPr>
              <w:t>. (</w:t>
            </w:r>
            <w:r>
              <w:rPr>
                <w:sz w:val="18"/>
                <w:szCs w:val="18"/>
              </w:rPr>
              <w:t>ISD</w:t>
            </w:r>
            <w:r>
              <w:rPr>
                <w:sz w:val="18"/>
                <w:szCs w:val="18"/>
                <w:lang w:val="en-US"/>
              </w:rPr>
              <w:t>=</w:t>
            </w:r>
            <w:r>
              <w:rPr>
                <w:rFonts w:eastAsia="宋体"/>
                <w:sz w:val="18"/>
                <w:szCs w:val="18"/>
                <w:lang w:val="en-US" w:eastAsia="zh-CN"/>
              </w:rPr>
              <w:t xml:space="preserve"> </w:t>
            </w:r>
            <w:proofErr w:type="gramStart"/>
            <w:r>
              <w:rPr>
                <w:rFonts w:eastAsia="宋体"/>
                <w:sz w:val="18"/>
                <w:szCs w:val="18"/>
                <w:lang w:val="en-US" w:eastAsia="zh-CN"/>
              </w:rPr>
              <w:t>2</w:t>
            </w:r>
            <w:r>
              <w:rPr>
                <w:sz w:val="18"/>
                <w:szCs w:val="18"/>
              </w:rPr>
              <w:t xml:space="preserve">00m </w:t>
            </w:r>
            <w:r>
              <w:rPr>
                <w:sz w:val="18"/>
                <w:szCs w:val="18"/>
                <w:lang w:val="en-US"/>
              </w:rPr>
              <w:t>)</w:t>
            </w:r>
            <w:proofErr w:type="gramEnd"/>
            <w:r>
              <w:rPr>
                <w:sz w:val="18"/>
                <w:szCs w:val="18"/>
                <w:lang w:val="en-US"/>
              </w:rPr>
              <w:t>.</w:t>
            </w:r>
          </w:p>
          <w:p w:rsidR="009D4C2D" w:rsidRDefault="00E975C5">
            <w:pPr>
              <w:numPr>
                <w:ilvl w:val="255"/>
                <w:numId w:val="0"/>
              </w:numPr>
              <w:spacing w:after="0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 w:eastAsia="ja-JP"/>
              </w:rPr>
              <w:t>Small cell</w:t>
            </w:r>
            <w:r>
              <w:rPr>
                <w:b/>
                <w:bCs/>
                <w:sz w:val="18"/>
                <w:szCs w:val="18"/>
                <w:lang w:eastAsia="ja-JP"/>
              </w:rPr>
              <w:t xml:space="preserve"> layer:</w:t>
            </w:r>
            <w:r>
              <w:rPr>
                <w:sz w:val="18"/>
                <w:szCs w:val="18"/>
                <w:lang w:eastAsia="ja-JP"/>
              </w:rPr>
              <w:t xml:space="preserve"> </w:t>
            </w:r>
            <w:r>
              <w:rPr>
                <w:sz w:val="18"/>
                <w:szCs w:val="18"/>
              </w:rPr>
              <w:t xml:space="preserve">Drop </w:t>
            </w:r>
            <w:r>
              <w:rPr>
                <w:sz w:val="18"/>
                <w:szCs w:val="18"/>
                <w:lang w:val="en-US"/>
              </w:rPr>
              <w:t>2 or</w:t>
            </w:r>
            <w:r>
              <w:rPr>
                <w:sz w:val="18"/>
                <w:szCs w:val="18"/>
              </w:rPr>
              <w:t xml:space="preserve"> 3 hot spots as in NR urban option 1</w:t>
            </w:r>
          </w:p>
          <w:p w:rsidR="009D4C2D" w:rsidRDefault="00E975C5">
            <w:pPr>
              <w:numPr>
                <w:ilvl w:val="255"/>
                <w:numId w:val="0"/>
              </w:num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 xml:space="preserve">- </w:t>
            </w:r>
            <w:r>
              <w:rPr>
                <w:sz w:val="18"/>
                <w:szCs w:val="18"/>
              </w:rPr>
              <w:t xml:space="preserve">Within each hot-spot, randomly drop one </w:t>
            </w:r>
            <w:proofErr w:type="spellStart"/>
            <w:r>
              <w:rPr>
                <w:sz w:val="18"/>
                <w:szCs w:val="18"/>
              </w:rPr>
              <w:t>gNB</w:t>
            </w:r>
            <w:proofErr w:type="spellEnd"/>
            <w:r>
              <w:rPr>
                <w:sz w:val="18"/>
                <w:szCs w:val="18"/>
              </w:rPr>
              <w:t xml:space="preserve"> from each operator within a circle of radius [10] meters </w:t>
            </w:r>
            <w:proofErr w:type="spellStart"/>
            <w:r>
              <w:rPr>
                <w:sz w:val="18"/>
                <w:szCs w:val="18"/>
              </w:rPr>
              <w:t>centered</w:t>
            </w:r>
            <w:proofErr w:type="spellEnd"/>
            <w:r>
              <w:rPr>
                <w:sz w:val="18"/>
                <w:szCs w:val="18"/>
              </w:rPr>
              <w:t xml:space="preserve"> at the </w:t>
            </w:r>
            <w:proofErr w:type="spellStart"/>
            <w:r>
              <w:rPr>
                <w:sz w:val="18"/>
                <w:szCs w:val="18"/>
              </w:rPr>
              <w:t>center</w:t>
            </w:r>
            <w:proofErr w:type="spellEnd"/>
            <w:r>
              <w:rPr>
                <w:sz w:val="18"/>
                <w:szCs w:val="18"/>
              </w:rPr>
              <w:t xml:space="preserve"> of the hot-spot </w:t>
            </w:r>
          </w:p>
          <w:p w:rsidR="009D4C2D" w:rsidRDefault="00E975C5">
            <w:pPr>
              <w:numPr>
                <w:ilvl w:val="255"/>
                <w:numId w:val="0"/>
              </w:num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 xml:space="preserve">- </w:t>
            </w:r>
            <w:r>
              <w:rPr>
                <w:sz w:val="18"/>
                <w:szCs w:val="18"/>
              </w:rPr>
              <w:t>The minimum inter-</w:t>
            </w:r>
            <w:proofErr w:type="spellStart"/>
            <w:r>
              <w:rPr>
                <w:sz w:val="18"/>
                <w:szCs w:val="18"/>
              </w:rPr>
              <w:t>gNB</w:t>
            </w:r>
            <w:proofErr w:type="spellEnd"/>
            <w:r>
              <w:rPr>
                <w:sz w:val="18"/>
                <w:szCs w:val="18"/>
              </w:rPr>
              <w:t xml:space="preserve"> distance is [10] meters</w:t>
            </w:r>
          </w:p>
          <w:p w:rsidR="009D4C2D" w:rsidRDefault="00E975C5">
            <w:pPr>
              <w:spacing w:after="0"/>
            </w:pPr>
            <w:r>
              <w:rPr>
                <w:lang w:val="en-US"/>
              </w:rPr>
              <w:t xml:space="preserve">- </w:t>
            </w:r>
            <w:r>
              <w:t>Within each hot-spot, drop UE within [28.9] meters from the hot-s</w:t>
            </w:r>
            <w:r>
              <w:t xml:space="preserve">pot </w:t>
            </w:r>
            <w:proofErr w:type="spellStart"/>
            <w:r>
              <w:t>center</w:t>
            </w:r>
            <w:proofErr w:type="spellEnd"/>
          </w:p>
          <w:p w:rsidR="009D4C2D" w:rsidRDefault="009D4C2D">
            <w:pPr>
              <w:spacing w:after="0"/>
              <w:rPr>
                <w:lang w:val="en-US" w:eastAsia="ja-JP"/>
              </w:rPr>
            </w:pPr>
          </w:p>
          <w:p w:rsidR="009D4C2D" w:rsidRDefault="00E975C5">
            <w:pPr>
              <w:pStyle w:val="TH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cs="Arial"/>
                <w:noProof/>
                <w:lang w:val="en-US" w:eastAsia="zh-CN"/>
              </w:rPr>
              <w:drawing>
                <wp:inline distT="0" distB="0" distL="0" distR="0">
                  <wp:extent cx="4041775" cy="201295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0204" cy="201730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D4C2D" w:rsidRDefault="009D4C2D">
            <w:pPr>
              <w:pStyle w:val="TH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</w:tr>
      <w:tr w:rsidR="009D4C2D">
        <w:trPr>
          <w:tblHeader/>
          <w:jc w:val="center"/>
        </w:trPr>
        <w:tc>
          <w:tcPr>
            <w:tcW w:w="2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>System bandwidth per carrier</w:t>
            </w:r>
          </w:p>
        </w:tc>
        <w:tc>
          <w:tcPr>
            <w:tcW w:w="7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  <w:color w:val="FF0000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20MHz per CC</w:t>
            </w:r>
            <w:r>
              <w:rPr>
                <w:rFonts w:ascii="Times New Roman" w:hAnsi="Times New Roman" w:hint="eastAsia"/>
                <w:szCs w:val="18"/>
                <w:lang w:val="en-US" w:eastAsia="zh-CN"/>
              </w:rPr>
              <w:t>/BWP</w:t>
            </w:r>
          </w:p>
        </w:tc>
      </w:tr>
      <w:tr w:rsidR="009D4C2D">
        <w:trPr>
          <w:tblHeader/>
          <w:jc w:val="center"/>
        </w:trPr>
        <w:tc>
          <w:tcPr>
            <w:tcW w:w="2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 xml:space="preserve">Carrier frequency </w:t>
            </w:r>
          </w:p>
        </w:tc>
        <w:tc>
          <w:tcPr>
            <w:tcW w:w="7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6.0GHz</w:t>
            </w:r>
          </w:p>
        </w:tc>
      </w:tr>
      <w:tr w:rsidR="009D4C2D">
        <w:trPr>
          <w:tblHeader/>
          <w:jc w:val="center"/>
        </w:trPr>
        <w:tc>
          <w:tcPr>
            <w:tcW w:w="2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>Subcarrier spacing</w:t>
            </w:r>
          </w:p>
        </w:tc>
        <w:tc>
          <w:tcPr>
            <w:tcW w:w="7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 w:hint="eastAsia"/>
                <w:szCs w:val="18"/>
                <w:lang w:val="en-US" w:eastAsia="zh-CN"/>
              </w:rPr>
              <w:t xml:space="preserve">15kHz, </w:t>
            </w:r>
            <w:r>
              <w:rPr>
                <w:rFonts w:ascii="Times New Roman" w:hAnsi="Times New Roman"/>
                <w:szCs w:val="18"/>
              </w:rPr>
              <w:t>30kHz</w:t>
            </w:r>
          </w:p>
        </w:tc>
      </w:tr>
      <w:tr w:rsidR="009D4C2D">
        <w:trPr>
          <w:tblHeader/>
          <w:jc w:val="center"/>
        </w:trPr>
        <w:tc>
          <w:tcPr>
            <w:tcW w:w="2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>Number of carriers</w:t>
            </w:r>
          </w:p>
        </w:tc>
        <w:tc>
          <w:tcPr>
            <w:tcW w:w="7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 w:hint="eastAsia"/>
                <w:szCs w:val="18"/>
                <w:lang w:val="en-US" w:eastAsia="zh-CN"/>
              </w:rPr>
              <w:t>{</w:t>
            </w:r>
            <w:r>
              <w:rPr>
                <w:rFonts w:ascii="Times New Roman" w:hAnsi="Times New Roman"/>
                <w:szCs w:val="18"/>
              </w:rPr>
              <w:t>1</w:t>
            </w:r>
            <w:r>
              <w:rPr>
                <w:rFonts w:ascii="Times New Roman" w:hAnsi="Times New Roman" w:hint="eastAsia"/>
                <w:szCs w:val="18"/>
                <w:lang w:val="en-US" w:eastAsia="zh-CN"/>
              </w:rPr>
              <w:t>, 2}</w:t>
            </w:r>
            <w:r>
              <w:rPr>
                <w:rFonts w:ascii="Times New Roman" w:hAnsi="Times New Roman"/>
                <w:szCs w:val="18"/>
              </w:rPr>
              <w:t xml:space="preserve"> (to be shared between two operators</w:t>
            </w:r>
            <w:r>
              <w:rPr>
                <w:rFonts w:ascii="Times New Roman" w:hAnsi="Times New Roman"/>
                <w:szCs w:val="18"/>
                <w:lang w:val="en-US"/>
              </w:rPr>
              <w:t>/RATs</w:t>
            </w:r>
            <w:r>
              <w:rPr>
                <w:rFonts w:ascii="Times New Roman" w:hAnsi="Times New Roman"/>
                <w:szCs w:val="18"/>
              </w:rPr>
              <w:t>)</w:t>
            </w:r>
          </w:p>
        </w:tc>
      </w:tr>
      <w:tr w:rsidR="009D4C2D">
        <w:trPr>
          <w:tblHeader/>
          <w:jc w:val="center"/>
        </w:trPr>
        <w:tc>
          <w:tcPr>
            <w:tcW w:w="2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>Total BS TX power</w:t>
            </w:r>
          </w:p>
        </w:tc>
        <w:tc>
          <w:tcPr>
            <w:tcW w:w="7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24 </w:t>
            </w:r>
            <w:proofErr w:type="spellStart"/>
            <w:r>
              <w:rPr>
                <w:rFonts w:ascii="Times New Roman" w:hAnsi="Times New Roman"/>
                <w:szCs w:val="18"/>
              </w:rPr>
              <w:t>dBm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, optional: 18 </w:t>
            </w:r>
            <w:proofErr w:type="spellStart"/>
            <w:r>
              <w:rPr>
                <w:rFonts w:ascii="Times New Roman" w:hAnsi="Times New Roman"/>
                <w:szCs w:val="18"/>
              </w:rPr>
              <w:t>dBm</w:t>
            </w:r>
            <w:proofErr w:type="spellEnd"/>
          </w:p>
        </w:tc>
      </w:tr>
      <w:tr w:rsidR="009D4C2D">
        <w:trPr>
          <w:tblHeader/>
          <w:jc w:val="center"/>
        </w:trPr>
        <w:tc>
          <w:tcPr>
            <w:tcW w:w="2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Total UE TX power </w:t>
            </w:r>
          </w:p>
        </w:tc>
        <w:tc>
          <w:tcPr>
            <w:tcW w:w="7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18 </w:t>
            </w:r>
            <w:proofErr w:type="spellStart"/>
            <w:r>
              <w:rPr>
                <w:rFonts w:ascii="Times New Roman" w:hAnsi="Times New Roman"/>
                <w:szCs w:val="18"/>
              </w:rPr>
              <w:t>dBm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 </w:t>
            </w:r>
          </w:p>
        </w:tc>
      </w:tr>
      <w:tr w:rsidR="009D4C2D">
        <w:trPr>
          <w:tblHeader/>
          <w:jc w:val="center"/>
        </w:trPr>
        <w:tc>
          <w:tcPr>
            <w:tcW w:w="2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highlight w:val="yellow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ja-JP"/>
              </w:rPr>
              <w:t>Large-scale channel parameters</w:t>
            </w:r>
          </w:p>
        </w:tc>
        <w:tc>
          <w:tcPr>
            <w:tcW w:w="7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- Macro-to-UE: 5GCM </w:t>
            </w:r>
            <w:proofErr w:type="spellStart"/>
            <w:r>
              <w:rPr>
                <w:rFonts w:ascii="Times New Roman" w:hAnsi="Times New Roman"/>
                <w:szCs w:val="18"/>
              </w:rPr>
              <w:t>UMa</w:t>
            </w:r>
            <w:proofErr w:type="spellEnd"/>
          </w:p>
          <w:p w:rsidR="009D4C2D" w:rsidRDefault="00E975C5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- Micro-to-UE: </w:t>
            </w:r>
            <w:proofErr w:type="spellStart"/>
            <w:r>
              <w:rPr>
                <w:rFonts w:ascii="Times New Roman" w:hAnsi="Times New Roman"/>
                <w:szCs w:val="18"/>
              </w:rPr>
              <w:t>UMi</w:t>
            </w:r>
            <w:proofErr w:type="spellEnd"/>
            <w:r>
              <w:rPr>
                <w:rFonts w:ascii="Times New Roman" w:hAnsi="Times New Roman"/>
                <w:szCs w:val="18"/>
              </w:rPr>
              <w:t>-Street canyon</w:t>
            </w:r>
          </w:p>
          <w:p w:rsidR="009D4C2D" w:rsidRDefault="00E975C5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- Macro-to-Macro: 5GCM </w:t>
            </w:r>
            <w:proofErr w:type="spellStart"/>
            <w:r>
              <w:rPr>
                <w:rFonts w:ascii="Times New Roman" w:hAnsi="Times New Roman"/>
                <w:szCs w:val="18"/>
              </w:rPr>
              <w:t>UMa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Cs w:val="18"/>
              </w:rPr>
              <w:t>h_UE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=25m) </w:t>
            </w:r>
          </w:p>
          <w:p w:rsidR="009D4C2D" w:rsidRDefault="00E975C5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- Macro-to-Micro: 5GCM </w:t>
            </w:r>
            <w:proofErr w:type="spellStart"/>
            <w:r>
              <w:rPr>
                <w:rFonts w:ascii="Times New Roman" w:hAnsi="Times New Roman"/>
                <w:szCs w:val="18"/>
              </w:rPr>
              <w:t>UMa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Cs w:val="18"/>
              </w:rPr>
              <w:t>h_UE</w:t>
            </w:r>
            <w:proofErr w:type="spellEnd"/>
            <w:r>
              <w:rPr>
                <w:rFonts w:ascii="Times New Roman" w:hAnsi="Times New Roman"/>
                <w:szCs w:val="18"/>
              </w:rPr>
              <w:t>=10m)</w:t>
            </w:r>
          </w:p>
          <w:p w:rsidR="009D4C2D" w:rsidRDefault="00E975C5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- Micro-to-Micro: </w:t>
            </w:r>
            <w:proofErr w:type="spellStart"/>
            <w:r>
              <w:rPr>
                <w:rFonts w:ascii="Times New Roman" w:hAnsi="Times New Roman"/>
                <w:szCs w:val="18"/>
              </w:rPr>
              <w:t>UMi</w:t>
            </w:r>
            <w:proofErr w:type="spellEnd"/>
            <w:r>
              <w:rPr>
                <w:rFonts w:ascii="Times New Roman" w:hAnsi="Times New Roman"/>
                <w:szCs w:val="18"/>
              </w:rPr>
              <w:t>-Street canyon (</w:t>
            </w:r>
            <w:proofErr w:type="spellStart"/>
            <w:r>
              <w:rPr>
                <w:rFonts w:ascii="Times New Roman" w:hAnsi="Times New Roman"/>
                <w:szCs w:val="18"/>
              </w:rPr>
              <w:t>h_UE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=10m) </w:t>
            </w:r>
          </w:p>
          <w:p w:rsidR="009D4C2D" w:rsidRDefault="00E975C5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</w:rPr>
              <w:t xml:space="preserve">- UE-to-UE: </w:t>
            </w:r>
            <w:proofErr w:type="spellStart"/>
            <w:r>
              <w:rPr>
                <w:rFonts w:ascii="Times New Roman" w:hAnsi="Times New Roman"/>
                <w:szCs w:val="18"/>
              </w:rPr>
              <w:t>UMi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-Street canyon </w:t>
            </w:r>
            <w:r>
              <w:rPr>
                <w:rFonts w:ascii="Times New Roman" w:hAnsi="Times New Roman"/>
                <w:szCs w:val="18"/>
              </w:rPr>
              <w:t>(</w:t>
            </w:r>
            <w:proofErr w:type="spellStart"/>
            <w:r>
              <w:rPr>
                <w:rFonts w:ascii="Times New Roman" w:hAnsi="Times New Roman"/>
                <w:szCs w:val="18"/>
              </w:rPr>
              <w:t>h_BS</w:t>
            </w:r>
            <w:proofErr w:type="spellEnd"/>
            <w:r>
              <w:rPr>
                <w:rFonts w:ascii="Times New Roman" w:hAnsi="Times New Roman"/>
                <w:szCs w:val="18"/>
              </w:rPr>
              <w:t>=1.5m ~ 22.5m), penetration loss between UEs</w:t>
            </w:r>
            <w:r>
              <w:rPr>
                <w:rFonts w:ascii="Times New Roman" w:hAnsi="Times New Roman"/>
                <w:szCs w:val="18"/>
                <w:lang w:eastAsia="zh-CN"/>
              </w:rPr>
              <w:t xml:space="preserve"> follows Table A.2.1-1</w:t>
            </w:r>
            <w:r>
              <w:rPr>
                <w:rFonts w:ascii="Times New Roman" w:hAnsi="Times New Roman"/>
                <w:szCs w:val="18"/>
              </w:rPr>
              <w:t>2</w:t>
            </w:r>
          </w:p>
        </w:tc>
      </w:tr>
      <w:tr w:rsidR="009D4C2D">
        <w:trPr>
          <w:tblHeader/>
          <w:jc w:val="center"/>
        </w:trPr>
        <w:tc>
          <w:tcPr>
            <w:tcW w:w="2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ja-JP"/>
              </w:rPr>
              <w:t>Fast fading parameters</w:t>
            </w:r>
          </w:p>
        </w:tc>
        <w:tc>
          <w:tcPr>
            <w:tcW w:w="7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- Macro-to-UE: 5GCM Uma</w:t>
            </w:r>
          </w:p>
          <w:p w:rsidR="009D4C2D" w:rsidRDefault="00E975C5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- Micro-to-UE: </w:t>
            </w:r>
            <w:proofErr w:type="spellStart"/>
            <w:r>
              <w:rPr>
                <w:rFonts w:ascii="Times New Roman" w:hAnsi="Times New Roman"/>
                <w:szCs w:val="18"/>
              </w:rPr>
              <w:t>UMi</w:t>
            </w:r>
            <w:proofErr w:type="spellEnd"/>
            <w:r>
              <w:rPr>
                <w:rFonts w:ascii="Times New Roman" w:hAnsi="Times New Roman"/>
                <w:szCs w:val="18"/>
              </w:rPr>
              <w:t>-Street canyon</w:t>
            </w:r>
          </w:p>
          <w:p w:rsidR="009D4C2D" w:rsidRDefault="00E975C5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- Macro</w:t>
            </w:r>
            <w:r>
              <w:rPr>
                <w:rFonts w:ascii="Times New Roman" w:hAnsi="Times New Roman"/>
                <w:szCs w:val="18"/>
                <w:lang w:val="en-US" w:eastAsia="zh-CN"/>
              </w:rPr>
              <w:t>-</w:t>
            </w:r>
            <w:r>
              <w:rPr>
                <w:rFonts w:ascii="Times New Roman" w:hAnsi="Times New Roman"/>
                <w:szCs w:val="18"/>
              </w:rPr>
              <w:t>to</w:t>
            </w:r>
            <w:r>
              <w:rPr>
                <w:rFonts w:ascii="Times New Roman" w:hAnsi="Times New Roman"/>
                <w:szCs w:val="18"/>
                <w:lang w:val="en-US" w:eastAsia="zh-CN"/>
              </w:rPr>
              <w:t>-M</w:t>
            </w:r>
            <w:proofErr w:type="spellStart"/>
            <w:r>
              <w:rPr>
                <w:rFonts w:ascii="Times New Roman" w:hAnsi="Times New Roman"/>
                <w:szCs w:val="18"/>
              </w:rPr>
              <w:t>acro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: 5GCM </w:t>
            </w:r>
            <w:proofErr w:type="spellStart"/>
            <w:r>
              <w:rPr>
                <w:rFonts w:ascii="Times New Roman" w:hAnsi="Times New Roman"/>
                <w:szCs w:val="18"/>
              </w:rPr>
              <w:t>UMa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 O-to-O (</w:t>
            </w:r>
            <w:proofErr w:type="spellStart"/>
            <w:r>
              <w:rPr>
                <w:rFonts w:ascii="Times New Roman" w:hAnsi="Times New Roman"/>
                <w:szCs w:val="18"/>
              </w:rPr>
              <w:t>h_UE</w:t>
            </w:r>
            <w:proofErr w:type="spellEnd"/>
            <w:r>
              <w:rPr>
                <w:rFonts w:ascii="Times New Roman" w:hAnsi="Times New Roman"/>
                <w:szCs w:val="18"/>
              </w:rPr>
              <w:t>=25m); ASA and ZSA statistics updated to be the same as ASD and</w:t>
            </w:r>
            <w:r>
              <w:rPr>
                <w:rFonts w:ascii="Times New Roman" w:hAnsi="Times New Roman"/>
                <w:szCs w:val="18"/>
              </w:rPr>
              <w:t xml:space="preserve"> ZSD; </w:t>
            </w:r>
            <w:proofErr w:type="spellStart"/>
            <w:r>
              <w:rPr>
                <w:rFonts w:ascii="Times New Roman" w:hAnsi="Times New Roman"/>
                <w:szCs w:val="18"/>
              </w:rPr>
              <w:t>ZoD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 offset = 0</w:t>
            </w:r>
          </w:p>
          <w:p w:rsidR="009D4C2D" w:rsidRDefault="00E975C5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- Macro</w:t>
            </w:r>
            <w:r>
              <w:rPr>
                <w:rFonts w:ascii="Times New Roman" w:hAnsi="Times New Roman"/>
                <w:szCs w:val="18"/>
                <w:lang w:val="en-US" w:eastAsia="zh-CN"/>
              </w:rPr>
              <w:t>-</w:t>
            </w:r>
            <w:r>
              <w:rPr>
                <w:rFonts w:ascii="Times New Roman" w:hAnsi="Times New Roman"/>
                <w:szCs w:val="18"/>
              </w:rPr>
              <w:t>to</w:t>
            </w:r>
            <w:r>
              <w:rPr>
                <w:rFonts w:ascii="Times New Roman" w:hAnsi="Times New Roman"/>
                <w:szCs w:val="18"/>
                <w:lang w:val="en-US" w:eastAsia="zh-CN"/>
              </w:rPr>
              <w:t>-M</w:t>
            </w:r>
            <w:proofErr w:type="spellStart"/>
            <w:r>
              <w:rPr>
                <w:rFonts w:ascii="Times New Roman" w:hAnsi="Times New Roman"/>
                <w:szCs w:val="18"/>
              </w:rPr>
              <w:t>icro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: 5GCM </w:t>
            </w:r>
            <w:proofErr w:type="spellStart"/>
            <w:r>
              <w:rPr>
                <w:rFonts w:ascii="Times New Roman" w:hAnsi="Times New Roman"/>
                <w:szCs w:val="18"/>
              </w:rPr>
              <w:t>UMa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 O-to-O</w:t>
            </w:r>
          </w:p>
        </w:tc>
      </w:tr>
      <w:tr w:rsidR="009D4C2D">
        <w:trPr>
          <w:tblHeader/>
          <w:jc w:val="center"/>
        </w:trPr>
        <w:tc>
          <w:tcPr>
            <w:tcW w:w="2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>BS antenna pattern</w:t>
            </w:r>
          </w:p>
        </w:tc>
        <w:tc>
          <w:tcPr>
            <w:tcW w:w="7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sv-S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v-SE" w:eastAsia="zh-CN"/>
              </w:rPr>
              <w:t>(M, N, P, M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  <w:lang w:val="sv-SE" w:eastAsia="zh-CN"/>
              </w:rPr>
              <w:t>g</w:t>
            </w:r>
            <w:r>
              <w:rPr>
                <w:rFonts w:ascii="Times New Roman" w:hAnsi="Times New Roman" w:cs="Times New Roman"/>
                <w:sz w:val="18"/>
                <w:szCs w:val="18"/>
                <w:lang w:val="sv-SE" w:eastAsia="zh-CN"/>
              </w:rPr>
              <w:t>, N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  <w:lang w:val="sv-SE" w:eastAsia="zh-CN"/>
              </w:rPr>
              <w:t>g</w:t>
            </w:r>
            <w:r>
              <w:rPr>
                <w:rFonts w:ascii="Times New Roman" w:hAnsi="Times New Roman" w:cs="Times New Roman"/>
                <w:sz w:val="18"/>
                <w:szCs w:val="18"/>
                <w:lang w:val="sv-SE" w:eastAsia="zh-CN"/>
              </w:rPr>
              <w:t xml:space="preserve">)  = (1, 2, 2, 1, 1), dH = dV = 0.5 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λ</w:t>
            </w:r>
          </w:p>
        </w:tc>
      </w:tr>
      <w:tr w:rsidR="009D4C2D">
        <w:trPr>
          <w:tblHeader/>
          <w:jc w:val="center"/>
        </w:trPr>
        <w:tc>
          <w:tcPr>
            <w:tcW w:w="2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>BS antenna height</w:t>
            </w:r>
          </w:p>
        </w:tc>
        <w:tc>
          <w:tcPr>
            <w:tcW w:w="7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  <w:szCs w:val="18"/>
                <w:lang w:val="sv-SE" w:eastAsia="zh-CN"/>
              </w:rPr>
            </w:pPr>
            <w:r>
              <w:rPr>
                <w:rFonts w:ascii="Times New Roman" w:hAnsi="Times New Roman"/>
                <w:szCs w:val="18"/>
              </w:rPr>
              <w:t>10 m</w:t>
            </w:r>
          </w:p>
        </w:tc>
      </w:tr>
      <w:tr w:rsidR="009D4C2D">
        <w:trPr>
          <w:tblHeader/>
          <w:jc w:val="center"/>
        </w:trPr>
        <w:tc>
          <w:tcPr>
            <w:tcW w:w="2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 xml:space="preserve">BS antenna gain </w:t>
            </w:r>
          </w:p>
        </w:tc>
        <w:tc>
          <w:tcPr>
            <w:tcW w:w="7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szCs w:val="18"/>
              </w:rPr>
              <w:t>dBi</w:t>
            </w:r>
            <w:proofErr w:type="spellEnd"/>
          </w:p>
        </w:tc>
      </w:tr>
      <w:tr w:rsidR="009D4C2D">
        <w:trPr>
          <w:tblHeader/>
          <w:jc w:val="center"/>
        </w:trPr>
        <w:tc>
          <w:tcPr>
            <w:tcW w:w="2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>UE antenna pattern</w:t>
            </w:r>
          </w:p>
        </w:tc>
        <w:tc>
          <w:tcPr>
            <w:tcW w:w="7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  <w:szCs w:val="18"/>
                <w:lang w:val="sv-SE"/>
              </w:rPr>
            </w:pPr>
            <w:r>
              <w:rPr>
                <w:rFonts w:ascii="Times New Roman" w:hAnsi="Times New Roman"/>
                <w:szCs w:val="18"/>
                <w:lang w:val="sv-SE"/>
              </w:rPr>
              <w:t xml:space="preserve">(M, N, P, Mg, Ng) = (1, 1, 2, 1, 1), dH = dV = 0.5 </w:t>
            </w:r>
            <w:r>
              <w:rPr>
                <w:rFonts w:ascii="Times New Roman" w:hAnsi="Times New Roman"/>
                <w:szCs w:val="18"/>
              </w:rPr>
              <w:t>λ</w:t>
            </w:r>
          </w:p>
        </w:tc>
      </w:tr>
      <w:tr w:rsidR="009D4C2D">
        <w:trPr>
          <w:tblHeader/>
          <w:jc w:val="center"/>
        </w:trPr>
        <w:tc>
          <w:tcPr>
            <w:tcW w:w="2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 xml:space="preserve">UE </w:t>
            </w:r>
            <w:r>
              <w:rPr>
                <w:rFonts w:ascii="Times New Roman" w:hAnsi="Times New Roman"/>
                <w:szCs w:val="18"/>
                <w:lang w:eastAsia="zh-CN"/>
              </w:rPr>
              <w:t>antenna height</w:t>
            </w:r>
          </w:p>
        </w:tc>
        <w:tc>
          <w:tcPr>
            <w:tcW w:w="7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</w:rPr>
              <w:t>1.5m</w:t>
            </w:r>
          </w:p>
        </w:tc>
      </w:tr>
      <w:tr w:rsidR="009D4C2D">
        <w:trPr>
          <w:tblHeader/>
          <w:jc w:val="center"/>
        </w:trPr>
        <w:tc>
          <w:tcPr>
            <w:tcW w:w="2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 xml:space="preserve">UE antenna gain </w:t>
            </w:r>
          </w:p>
        </w:tc>
        <w:tc>
          <w:tcPr>
            <w:tcW w:w="7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</w:rPr>
              <w:t xml:space="preserve">0 </w:t>
            </w:r>
            <w:proofErr w:type="spellStart"/>
            <w:r>
              <w:rPr>
                <w:rFonts w:ascii="Times New Roman" w:hAnsi="Times New Roman"/>
                <w:szCs w:val="18"/>
              </w:rPr>
              <w:t>dBi</w:t>
            </w:r>
            <w:proofErr w:type="spellEnd"/>
          </w:p>
        </w:tc>
      </w:tr>
      <w:tr w:rsidR="009D4C2D">
        <w:trPr>
          <w:tblHeader/>
          <w:jc w:val="center"/>
        </w:trPr>
        <w:tc>
          <w:tcPr>
            <w:tcW w:w="2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>BS noise figure</w:t>
            </w:r>
          </w:p>
        </w:tc>
        <w:tc>
          <w:tcPr>
            <w:tcW w:w="7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</w:rPr>
              <w:t>5dB</w:t>
            </w:r>
          </w:p>
        </w:tc>
      </w:tr>
      <w:tr w:rsidR="009D4C2D">
        <w:trPr>
          <w:tblHeader/>
          <w:jc w:val="center"/>
        </w:trPr>
        <w:tc>
          <w:tcPr>
            <w:tcW w:w="2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lastRenderedPageBreak/>
              <w:t>UE noise figure</w:t>
            </w:r>
          </w:p>
        </w:tc>
        <w:tc>
          <w:tcPr>
            <w:tcW w:w="7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9dB</w:t>
            </w:r>
          </w:p>
        </w:tc>
      </w:tr>
      <w:tr w:rsidR="009D4C2D">
        <w:trPr>
          <w:tblHeader/>
          <w:jc w:val="center"/>
        </w:trPr>
        <w:tc>
          <w:tcPr>
            <w:tcW w:w="2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</w:rPr>
              <w:t>UE speed</w:t>
            </w:r>
          </w:p>
        </w:tc>
        <w:tc>
          <w:tcPr>
            <w:tcW w:w="7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3km/h</w:t>
            </w:r>
            <w:r>
              <w:rPr>
                <w:rFonts w:ascii="Times New Roman" w:hAnsi="Times New Roman"/>
                <w:szCs w:val="18"/>
                <w:lang w:val="en-US" w:eastAsia="zh-CN"/>
              </w:rPr>
              <w:t>, optional 30km/h</w:t>
            </w:r>
          </w:p>
        </w:tc>
      </w:tr>
      <w:tr w:rsidR="009D4C2D">
        <w:trPr>
          <w:tblHeader/>
          <w:jc w:val="center"/>
        </w:trPr>
        <w:tc>
          <w:tcPr>
            <w:tcW w:w="2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 xml:space="preserve">UE receiver </w:t>
            </w:r>
          </w:p>
        </w:tc>
        <w:tc>
          <w:tcPr>
            <w:tcW w:w="7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MMSE-IRC as the baseline receiver</w:t>
            </w:r>
          </w:p>
          <w:p w:rsidR="009D4C2D" w:rsidRDefault="00E975C5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Note: Advanced receiver is not precluded.</w:t>
            </w:r>
          </w:p>
        </w:tc>
      </w:tr>
      <w:tr w:rsidR="009D4C2D">
        <w:trPr>
          <w:tblHeader/>
          <w:jc w:val="center"/>
        </w:trPr>
        <w:tc>
          <w:tcPr>
            <w:tcW w:w="2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 xml:space="preserve">Number of UEs </w:t>
            </w:r>
          </w:p>
        </w:tc>
        <w:tc>
          <w:tcPr>
            <w:tcW w:w="7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val="en-US" w:eastAsia="zh-CN"/>
              </w:rPr>
              <w:t>20</w:t>
            </w:r>
            <w:r>
              <w:rPr>
                <w:rFonts w:ascii="Times New Roman" w:hAnsi="Times New Roman"/>
                <w:szCs w:val="18"/>
                <w:lang w:eastAsia="zh-CN"/>
              </w:rPr>
              <w:t xml:space="preserve"> UEs per unlicensed band carrier per </w:t>
            </w:r>
            <w:r>
              <w:rPr>
                <w:rFonts w:ascii="Times New Roman" w:hAnsi="Times New Roman"/>
                <w:szCs w:val="18"/>
                <w:lang w:val="en-US" w:eastAsia="zh-CN"/>
              </w:rPr>
              <w:t>Macro NB</w:t>
            </w:r>
            <w:r>
              <w:rPr>
                <w:rFonts w:ascii="Times New Roman" w:hAnsi="Times New Roman"/>
                <w:szCs w:val="18"/>
                <w:lang w:eastAsia="zh-CN"/>
              </w:rPr>
              <w:t xml:space="preserve"> per operator.</w:t>
            </w:r>
          </w:p>
        </w:tc>
      </w:tr>
      <w:tr w:rsidR="009D4C2D">
        <w:trPr>
          <w:tblHeader/>
          <w:jc w:val="center"/>
        </w:trPr>
        <w:tc>
          <w:tcPr>
            <w:tcW w:w="2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>UE dropping per network</w:t>
            </w:r>
          </w:p>
        </w:tc>
        <w:tc>
          <w:tcPr>
            <w:tcW w:w="7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eastAsia="Arial Unicode MS" w:hAnsi="Times New Roman"/>
                <w:szCs w:val="18"/>
                <w:lang w:val="en-US" w:eastAsia="zh-CN"/>
              </w:rPr>
            </w:pPr>
            <w:r>
              <w:rPr>
                <w:rFonts w:ascii="Times New Roman" w:eastAsia="Arial Unicode MS" w:hAnsi="Times New Roman"/>
                <w:szCs w:val="18"/>
                <w:lang w:val="en-US"/>
              </w:rPr>
              <w:t>All UEs should be randomly dropped and be within coverage of the small cell in the unlicensed band.</w:t>
            </w:r>
          </w:p>
          <w:p w:rsidR="009D4C2D" w:rsidRDefault="00E975C5">
            <w:pPr>
              <w:pStyle w:val="TAL"/>
              <w:rPr>
                <w:rFonts w:ascii="Times New Roman" w:eastAsia="Arial Unicode MS" w:hAnsi="Times New Roman"/>
                <w:szCs w:val="18"/>
                <w:lang w:val="en-US"/>
              </w:rPr>
            </w:pPr>
            <w:r>
              <w:rPr>
                <w:rFonts w:ascii="Times New Roman" w:eastAsia="Arial Unicode MS" w:hAnsi="Times New Roman"/>
                <w:szCs w:val="18"/>
                <w:lang w:val="en-US"/>
              </w:rPr>
              <w:t xml:space="preserve">Example of a dropping method to achieve this with N = 20 UEs: </w:t>
            </w:r>
          </w:p>
          <w:p w:rsidR="009D4C2D" w:rsidRDefault="00E975C5">
            <w:pPr>
              <w:pStyle w:val="TAL"/>
              <w:numPr>
                <w:ilvl w:val="0"/>
                <w:numId w:val="18"/>
              </w:numPr>
              <w:ind w:left="596" w:hanging="236"/>
              <w:rPr>
                <w:rFonts w:ascii="Times New Roman" w:eastAsia="Arial Unicode MS" w:hAnsi="Times New Roman"/>
                <w:szCs w:val="18"/>
                <w:lang w:val="en-US"/>
              </w:rPr>
            </w:pPr>
            <w:r>
              <w:rPr>
                <w:rFonts w:ascii="Times New Roman" w:eastAsia="Arial Unicode MS" w:hAnsi="Times New Roman"/>
                <w:szCs w:val="18"/>
                <w:lang w:val="en-US"/>
              </w:rPr>
              <w:t xml:space="preserve">Drop a large enough number of UEs, so that at least 20 UEs are covered by the small cell in the unlicensed band. </w:t>
            </w:r>
          </w:p>
          <w:p w:rsidR="009D4C2D" w:rsidRDefault="00E975C5">
            <w:pPr>
              <w:pStyle w:val="TAL"/>
              <w:numPr>
                <w:ilvl w:val="0"/>
                <w:numId w:val="18"/>
              </w:numPr>
              <w:ind w:left="596" w:hanging="236"/>
              <w:rPr>
                <w:rFonts w:ascii="Times New Roman" w:eastAsia="Arial Unicode MS" w:hAnsi="Times New Roman"/>
                <w:szCs w:val="18"/>
                <w:lang w:val="en-US"/>
              </w:rPr>
            </w:pPr>
            <w:r>
              <w:rPr>
                <w:rFonts w:ascii="Times New Roman" w:eastAsia="Arial Unicode MS" w:hAnsi="Times New Roman"/>
                <w:szCs w:val="18"/>
                <w:lang w:val="en-US"/>
              </w:rPr>
              <w:t>Randomly select 20 UEs from the UEs that have coverage.</w:t>
            </w:r>
          </w:p>
          <w:p w:rsidR="009D4C2D" w:rsidRDefault="00E975C5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eastAsia="Arial Unicode MS" w:hAnsi="Times New Roman"/>
                <w:szCs w:val="18"/>
                <w:lang w:val="en-US"/>
              </w:rPr>
              <w:t>100% of UEs are outdoor.</w:t>
            </w:r>
          </w:p>
        </w:tc>
      </w:tr>
      <w:tr w:rsidR="009D4C2D">
        <w:trPr>
          <w:tblHeader/>
          <w:jc w:val="center"/>
        </w:trPr>
        <w:tc>
          <w:tcPr>
            <w:tcW w:w="2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 xml:space="preserve">Traffic model </w:t>
            </w:r>
          </w:p>
        </w:tc>
        <w:tc>
          <w:tcPr>
            <w:tcW w:w="7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a8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</w:rPr>
              <w:t xml:space="preserve">- </w:t>
            </w:r>
            <w:r>
              <w:rPr>
                <w:sz w:val="18"/>
                <w:szCs w:val="18"/>
                <w:lang w:eastAsia="ja-JP"/>
              </w:rPr>
              <w:t xml:space="preserve">FTP Model 3: Based on FTP model 2 as in TR </w:t>
            </w:r>
            <w:r>
              <w:rPr>
                <w:sz w:val="18"/>
                <w:szCs w:val="18"/>
                <w:lang w:eastAsia="ja-JP"/>
              </w:rPr>
              <w:t xml:space="preserve">36.814 with the exception that packets for the same UE arrive according to a Poisson process with arrival rate </w:t>
            </w:r>
            <w:r>
              <w:rPr>
                <w:rFonts w:ascii="Cambria Math" w:hAnsi="Cambria Math" w:cs="Cambria Math"/>
                <w:sz w:val="18"/>
                <w:szCs w:val="18"/>
              </w:rPr>
              <w:t>𝜆</w:t>
            </w:r>
            <w:r>
              <w:rPr>
                <w:sz w:val="18"/>
                <w:szCs w:val="18"/>
                <w:lang w:eastAsia="ja-JP"/>
              </w:rPr>
              <w:t xml:space="preserve"> and the transmission time of a packet is counted from the time instance it arrives in the queue.</w:t>
            </w:r>
          </w:p>
          <w:p w:rsidR="009D4C2D" w:rsidRDefault="00E975C5">
            <w:pPr>
              <w:pStyle w:val="a8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 xml:space="preserve">- FTP model file size: </w:t>
            </w:r>
            <w:r>
              <w:rPr>
                <w:sz w:val="18"/>
                <w:szCs w:val="18"/>
                <w:lang w:val="en-US" w:eastAsia="ja-JP"/>
              </w:rPr>
              <w:t xml:space="preserve">{0.1, </w:t>
            </w:r>
            <w:r>
              <w:rPr>
                <w:sz w:val="18"/>
                <w:szCs w:val="18"/>
                <w:lang w:eastAsia="ja-JP"/>
              </w:rPr>
              <w:t>0.5</w:t>
            </w:r>
            <w:r>
              <w:rPr>
                <w:sz w:val="18"/>
                <w:szCs w:val="18"/>
                <w:lang w:val="en-US" w:eastAsia="ja-JP"/>
              </w:rPr>
              <w:t>}</w:t>
            </w:r>
            <w:r>
              <w:rPr>
                <w:sz w:val="18"/>
                <w:szCs w:val="18"/>
                <w:lang w:eastAsia="ja-JP"/>
              </w:rPr>
              <w:t xml:space="preserve"> Mbytes.</w:t>
            </w:r>
          </w:p>
          <w:p w:rsidR="009D4C2D" w:rsidRDefault="00E975C5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DL/UL traffic ratio </w:t>
            </w:r>
          </w:p>
          <w:p w:rsidR="009D4C2D" w:rsidRDefault="00E975C5">
            <w:pPr>
              <w:pStyle w:val="Default"/>
              <w:numPr>
                <w:ilvl w:val="0"/>
                <w:numId w:val="19"/>
              </w:num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50% DL traffic and 50% UL traffic. </w:t>
            </w:r>
          </w:p>
          <w:p w:rsidR="009D4C2D" w:rsidRDefault="00E975C5">
            <w:pPr>
              <w:pStyle w:val="Default"/>
              <w:numPr>
                <w:ilvl w:val="0"/>
                <w:numId w:val="19"/>
              </w:num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Optional: 80% DL traffic and 20% UL traffic.</w:t>
            </w:r>
          </w:p>
        </w:tc>
      </w:tr>
    </w:tbl>
    <w:p w:rsidR="009D4C2D" w:rsidRDefault="00E975C5">
      <w:pPr>
        <w:pStyle w:val="3"/>
        <w:tabs>
          <w:tab w:val="left" w:pos="450"/>
        </w:tabs>
      </w:pPr>
      <w:r>
        <w:rPr>
          <w:rFonts w:cs="Times New Roman"/>
          <w:sz w:val="28"/>
          <w:szCs w:val="28"/>
          <w:lang w:val="en-US" w:eastAsia="zh-CN"/>
        </w:rPr>
        <w:t xml:space="preserve">Outdoor – </w:t>
      </w:r>
      <w:r>
        <w:rPr>
          <w:lang w:val="en-US"/>
        </w:rPr>
        <w:t>60 GHz</w:t>
      </w:r>
    </w:p>
    <w:p w:rsidR="009D4C2D" w:rsidRDefault="00E975C5">
      <w:r>
        <w:t xml:space="preserve">For outdoor scenario </w:t>
      </w:r>
      <w:r>
        <w:rPr>
          <w:rFonts w:eastAsia="宋体"/>
          <w:lang w:val="en-US" w:eastAsia="zh-CN"/>
        </w:rPr>
        <w:t>with</w:t>
      </w:r>
      <w:r>
        <w:t xml:space="preserve"> 60 GHz</w:t>
      </w:r>
      <w:r>
        <w:rPr>
          <w:lang w:val="en-US"/>
        </w:rPr>
        <w:t xml:space="preserve"> band</w:t>
      </w:r>
      <w:r>
        <w:t>, smaller inter-site distance</w:t>
      </w:r>
      <w:r>
        <w:rPr>
          <w:rFonts w:eastAsia="宋体"/>
          <w:lang w:val="en-US" w:eastAsia="zh-CN"/>
        </w:rPr>
        <w:t xml:space="preserve"> than low frequency band</w:t>
      </w:r>
      <w:r>
        <w:t xml:space="preserve"> </w:t>
      </w:r>
      <w:r>
        <w:rPr>
          <w:rFonts w:eastAsia="宋体" w:hint="eastAsia"/>
          <w:lang w:val="en-US" w:eastAsia="zh-CN"/>
        </w:rPr>
        <w:t>could</w:t>
      </w:r>
      <w:r>
        <w:rPr>
          <w:rFonts w:eastAsia="宋体"/>
          <w:lang w:val="en-US" w:eastAsia="zh-CN"/>
        </w:rPr>
        <w:t xml:space="preserve"> be</w:t>
      </w:r>
      <w:r>
        <w:t xml:space="preserve"> considered. Further </w:t>
      </w:r>
      <w:r>
        <w:rPr>
          <w:rFonts w:eastAsia="宋体"/>
          <w:lang w:val="en-US" w:eastAsia="zh-CN"/>
        </w:rPr>
        <w:t>details</w:t>
      </w:r>
      <w:r>
        <w:t xml:space="preserve"> can be found in </w:t>
      </w:r>
      <w:r>
        <w:rPr>
          <w:rFonts w:eastAsia="宋体" w:hint="eastAsia"/>
          <w:lang w:val="en-US" w:eastAsia="zh-CN"/>
        </w:rPr>
        <w:t xml:space="preserve">Table </w:t>
      </w:r>
      <w:r>
        <w:rPr>
          <w:lang w:val="en-US"/>
        </w:rPr>
        <w:t>4</w:t>
      </w:r>
      <w:r>
        <w:rPr>
          <w:rFonts w:eastAsia="宋体"/>
          <w:lang w:val="en-US" w:eastAsia="zh-CN"/>
        </w:rPr>
        <w:t>.</w:t>
      </w:r>
    </w:p>
    <w:tbl>
      <w:tblPr>
        <w:tblW w:w="957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4"/>
        <w:gridCol w:w="7392"/>
      </w:tblGrid>
      <w:tr w:rsidR="009D4C2D">
        <w:trPr>
          <w:trHeight w:val="60"/>
          <w:tblHeader/>
          <w:jc w:val="center"/>
        </w:trPr>
        <w:tc>
          <w:tcPr>
            <w:tcW w:w="95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D4C2D" w:rsidRDefault="00E975C5">
            <w:pPr>
              <w:pStyle w:val="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</w:rPr>
              <w:lastRenderedPageBreak/>
              <w:t xml:space="preserve">Table </w:t>
            </w:r>
            <w:r>
              <w:rPr>
                <w:rFonts w:ascii="Times New Roman" w:hAnsi="Times New Roman"/>
              </w:rPr>
              <w:fldChar w:fldCharType="begin"/>
            </w:r>
            <w:r>
              <w:rPr>
                <w:rFonts w:ascii="Times New Roman" w:hAnsi="Times New Roman"/>
              </w:rPr>
              <w:instrText xml:space="preserve"> SEQ Table \* ARABIC 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fldChar w:fldCharType="end"/>
            </w:r>
            <w:r>
              <w:rPr>
                <w:rFonts w:ascii="Times New Roman" w:hAnsi="Times New Roman"/>
              </w:rPr>
              <w:t xml:space="preserve"> Simulation parameters for </w:t>
            </w:r>
            <w:r>
              <w:rPr>
                <w:rFonts w:ascii="Times New Roman" w:hAnsi="Times New Roman"/>
                <w:lang w:val="en-US"/>
              </w:rPr>
              <w:t>60</w:t>
            </w:r>
            <w:r>
              <w:rPr>
                <w:rFonts w:ascii="Times New Roman" w:hAnsi="Times New Roman"/>
              </w:rPr>
              <w:t>GHz outdoor scenario</w:t>
            </w:r>
          </w:p>
        </w:tc>
      </w:tr>
      <w:tr w:rsidR="009D4C2D">
        <w:trPr>
          <w:trHeight w:val="62"/>
          <w:tblHeader/>
          <w:jc w:val="center"/>
        </w:trPr>
        <w:tc>
          <w:tcPr>
            <w:tcW w:w="21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9D4C2D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</w:p>
        </w:tc>
        <w:tc>
          <w:tcPr>
            <w:tcW w:w="73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vAlign w:val="center"/>
          </w:tcPr>
          <w:p w:rsidR="009D4C2D" w:rsidRDefault="00E975C5">
            <w:pPr>
              <w:pStyle w:val="TH"/>
              <w:rPr>
                <w:rFonts w:ascii="Times New Roman" w:hAnsi="Times New Roman"/>
                <w:b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Unlicensed cell</w:t>
            </w:r>
          </w:p>
        </w:tc>
      </w:tr>
      <w:tr w:rsidR="009D4C2D">
        <w:trPr>
          <w:tblHeader/>
          <w:jc w:val="center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>Layout for nodes</w:t>
            </w:r>
          </w:p>
        </w:tc>
        <w:tc>
          <w:tcPr>
            <w:tcW w:w="7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spacing w:after="0"/>
              <w:rPr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Dense urban with micro layer only for two unlicensed operators.</w:t>
            </w:r>
          </w:p>
          <w:p w:rsidR="009D4C2D" w:rsidRDefault="00E975C5">
            <w:pPr>
              <w:spacing w:after="0"/>
              <w:rPr>
                <w:sz w:val="18"/>
                <w:szCs w:val="18"/>
                <w:lang w:eastAsia="ja-JP"/>
              </w:rPr>
            </w:pPr>
            <w:r>
              <w:rPr>
                <w:b/>
                <w:bCs/>
                <w:sz w:val="18"/>
                <w:szCs w:val="18"/>
                <w:lang w:eastAsia="ja-JP"/>
              </w:rPr>
              <w:t>Macro layer:</w:t>
            </w:r>
            <w:r>
              <w:rPr>
                <w:sz w:val="18"/>
                <w:szCs w:val="18"/>
                <w:lang w:eastAsia="ja-JP"/>
              </w:rPr>
              <w:t xml:space="preserve"> Hex. Grid</w:t>
            </w:r>
            <w:r>
              <w:rPr>
                <w:sz w:val="18"/>
                <w:szCs w:val="18"/>
                <w:lang w:val="en-US" w:eastAsia="ja-JP"/>
              </w:rPr>
              <w:t xml:space="preserve">, </w:t>
            </w:r>
            <w:r>
              <w:rPr>
                <w:sz w:val="18"/>
                <w:szCs w:val="18"/>
              </w:rPr>
              <w:t xml:space="preserve">Macro NBs of the two </w:t>
            </w:r>
            <w:r>
              <w:rPr>
                <w:sz w:val="18"/>
                <w:szCs w:val="18"/>
              </w:rPr>
              <w:t>networks are collocated</w:t>
            </w:r>
            <w:r>
              <w:rPr>
                <w:sz w:val="18"/>
                <w:szCs w:val="18"/>
                <w:lang w:val="en-US"/>
              </w:rPr>
              <w:t>. (</w:t>
            </w:r>
            <w:r>
              <w:rPr>
                <w:sz w:val="18"/>
                <w:szCs w:val="18"/>
              </w:rPr>
              <w:t>ISD</w:t>
            </w:r>
            <w:r>
              <w:rPr>
                <w:sz w:val="18"/>
                <w:szCs w:val="18"/>
                <w:lang w:val="en-US"/>
              </w:rPr>
              <w:t>=</w:t>
            </w:r>
            <w:r>
              <w:rPr>
                <w:rFonts w:eastAsia="宋体"/>
                <w:sz w:val="18"/>
                <w:szCs w:val="18"/>
                <w:lang w:val="en-US" w:eastAsia="zh-CN"/>
              </w:rPr>
              <w:t xml:space="preserve"> </w:t>
            </w:r>
            <w:proofErr w:type="gramStart"/>
            <w:r>
              <w:rPr>
                <w:rFonts w:eastAsia="宋体"/>
                <w:sz w:val="18"/>
                <w:szCs w:val="18"/>
                <w:lang w:val="en-US" w:eastAsia="zh-CN"/>
              </w:rPr>
              <w:t>2</w:t>
            </w:r>
            <w:r>
              <w:rPr>
                <w:sz w:val="18"/>
                <w:szCs w:val="18"/>
              </w:rPr>
              <w:t xml:space="preserve">00m </w:t>
            </w:r>
            <w:r>
              <w:rPr>
                <w:sz w:val="18"/>
                <w:szCs w:val="18"/>
                <w:lang w:val="en-US"/>
              </w:rPr>
              <w:t>)</w:t>
            </w:r>
            <w:proofErr w:type="gramEnd"/>
            <w:r>
              <w:rPr>
                <w:sz w:val="18"/>
                <w:szCs w:val="18"/>
                <w:lang w:val="en-US"/>
              </w:rPr>
              <w:t>.</w:t>
            </w:r>
          </w:p>
          <w:p w:rsidR="009D4C2D" w:rsidRDefault="00E975C5">
            <w:pPr>
              <w:numPr>
                <w:ilvl w:val="255"/>
                <w:numId w:val="0"/>
              </w:numPr>
              <w:spacing w:after="0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 w:eastAsia="ja-JP"/>
              </w:rPr>
              <w:t>Small cell</w:t>
            </w:r>
            <w:r>
              <w:rPr>
                <w:b/>
                <w:bCs/>
                <w:sz w:val="18"/>
                <w:szCs w:val="18"/>
                <w:lang w:eastAsia="ja-JP"/>
              </w:rPr>
              <w:t xml:space="preserve"> layer:</w:t>
            </w:r>
            <w:r>
              <w:rPr>
                <w:sz w:val="18"/>
                <w:szCs w:val="18"/>
                <w:lang w:eastAsia="ja-JP"/>
              </w:rPr>
              <w:t xml:space="preserve"> </w:t>
            </w:r>
            <w:r>
              <w:rPr>
                <w:sz w:val="18"/>
                <w:szCs w:val="18"/>
              </w:rPr>
              <w:t xml:space="preserve">Drop </w:t>
            </w:r>
            <w:r>
              <w:rPr>
                <w:sz w:val="18"/>
                <w:szCs w:val="18"/>
                <w:highlight w:val="cyan"/>
                <w:lang w:val="en-US"/>
              </w:rPr>
              <w:t>[</w:t>
            </w:r>
            <w:r>
              <w:rPr>
                <w:sz w:val="18"/>
                <w:szCs w:val="18"/>
                <w:highlight w:val="cyan"/>
                <w:lang w:val="en-US"/>
              </w:rPr>
              <w:t xml:space="preserve">2 or </w:t>
            </w:r>
            <w:r>
              <w:rPr>
                <w:sz w:val="18"/>
                <w:szCs w:val="18"/>
                <w:highlight w:val="cyan"/>
              </w:rPr>
              <w:t>3</w:t>
            </w:r>
            <w:r>
              <w:rPr>
                <w:sz w:val="18"/>
                <w:szCs w:val="18"/>
                <w:lang w:val="en-US"/>
              </w:rPr>
              <w:t>]</w:t>
            </w:r>
            <w:r>
              <w:rPr>
                <w:sz w:val="18"/>
                <w:szCs w:val="18"/>
              </w:rPr>
              <w:t xml:space="preserve"> hot spots as in NR urban option 1</w:t>
            </w:r>
          </w:p>
          <w:p w:rsidR="009D4C2D" w:rsidRDefault="00E975C5">
            <w:pPr>
              <w:numPr>
                <w:ilvl w:val="255"/>
                <w:numId w:val="0"/>
              </w:num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 xml:space="preserve">- </w:t>
            </w:r>
            <w:r>
              <w:rPr>
                <w:sz w:val="18"/>
                <w:szCs w:val="18"/>
              </w:rPr>
              <w:t xml:space="preserve">Within each hot-spot, randomly drop one </w:t>
            </w:r>
            <w:proofErr w:type="spellStart"/>
            <w:r>
              <w:rPr>
                <w:sz w:val="18"/>
                <w:szCs w:val="18"/>
              </w:rPr>
              <w:t>gNB</w:t>
            </w:r>
            <w:proofErr w:type="spellEnd"/>
            <w:r>
              <w:rPr>
                <w:sz w:val="18"/>
                <w:szCs w:val="18"/>
              </w:rPr>
              <w:t xml:space="preserve"> from each operator within a circle of radius [10] meters </w:t>
            </w:r>
            <w:proofErr w:type="spellStart"/>
            <w:r>
              <w:rPr>
                <w:sz w:val="18"/>
                <w:szCs w:val="18"/>
              </w:rPr>
              <w:t>centered</w:t>
            </w:r>
            <w:proofErr w:type="spellEnd"/>
            <w:r>
              <w:rPr>
                <w:sz w:val="18"/>
                <w:szCs w:val="18"/>
              </w:rPr>
              <w:t xml:space="preserve"> at the </w:t>
            </w:r>
            <w:proofErr w:type="spellStart"/>
            <w:r>
              <w:rPr>
                <w:sz w:val="18"/>
                <w:szCs w:val="18"/>
              </w:rPr>
              <w:t>center</w:t>
            </w:r>
            <w:proofErr w:type="spellEnd"/>
            <w:r>
              <w:rPr>
                <w:sz w:val="18"/>
                <w:szCs w:val="18"/>
              </w:rPr>
              <w:t xml:space="preserve"> of the hot-spot </w:t>
            </w:r>
          </w:p>
          <w:p w:rsidR="009D4C2D" w:rsidRDefault="00E975C5">
            <w:pPr>
              <w:numPr>
                <w:ilvl w:val="255"/>
                <w:numId w:val="0"/>
              </w:num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 xml:space="preserve">- </w:t>
            </w:r>
            <w:r>
              <w:rPr>
                <w:sz w:val="18"/>
                <w:szCs w:val="18"/>
              </w:rPr>
              <w:t xml:space="preserve">The </w:t>
            </w:r>
            <w:r>
              <w:rPr>
                <w:sz w:val="18"/>
                <w:szCs w:val="18"/>
              </w:rPr>
              <w:t>minimum inter-</w:t>
            </w:r>
            <w:proofErr w:type="spellStart"/>
            <w:r>
              <w:rPr>
                <w:sz w:val="18"/>
                <w:szCs w:val="18"/>
              </w:rPr>
              <w:t>gNB</w:t>
            </w:r>
            <w:proofErr w:type="spellEnd"/>
            <w:r>
              <w:rPr>
                <w:sz w:val="18"/>
                <w:szCs w:val="18"/>
              </w:rPr>
              <w:t xml:space="preserve"> distance is [</w:t>
            </w:r>
            <w:r>
              <w:rPr>
                <w:sz w:val="18"/>
                <w:szCs w:val="18"/>
                <w:highlight w:val="cyan"/>
              </w:rPr>
              <w:t>10</w:t>
            </w:r>
            <w:r>
              <w:rPr>
                <w:sz w:val="18"/>
                <w:szCs w:val="18"/>
              </w:rPr>
              <w:t>] meters</w:t>
            </w:r>
          </w:p>
          <w:p w:rsidR="009D4C2D" w:rsidRDefault="00E975C5">
            <w:pPr>
              <w:spacing w:after="0"/>
            </w:pPr>
            <w:r>
              <w:rPr>
                <w:lang w:val="en-US"/>
              </w:rPr>
              <w:t xml:space="preserve">- </w:t>
            </w:r>
            <w:r>
              <w:t>Within each hot-spot, drop UE within [</w:t>
            </w:r>
            <w:r>
              <w:rPr>
                <w:highlight w:val="cyan"/>
              </w:rPr>
              <w:t>28.9</w:t>
            </w:r>
            <w:r>
              <w:t xml:space="preserve">] meters from the hot-spot </w:t>
            </w:r>
            <w:proofErr w:type="spellStart"/>
            <w:r>
              <w:t>center</w:t>
            </w:r>
            <w:proofErr w:type="spellEnd"/>
          </w:p>
          <w:p w:rsidR="009D4C2D" w:rsidRDefault="009D4C2D">
            <w:pPr>
              <w:spacing w:after="0"/>
              <w:rPr>
                <w:lang w:val="en-US" w:eastAsia="ja-JP"/>
              </w:rPr>
            </w:pPr>
          </w:p>
          <w:p w:rsidR="009D4C2D" w:rsidRDefault="00E975C5">
            <w:pPr>
              <w:pStyle w:val="TH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cs="Arial"/>
                <w:noProof/>
                <w:lang w:val="en-US" w:eastAsia="zh-CN"/>
              </w:rPr>
              <w:drawing>
                <wp:inline distT="0" distB="0" distL="0" distR="0">
                  <wp:extent cx="4041775" cy="2012950"/>
                  <wp:effectExtent l="0" t="0" r="0" b="0"/>
                  <wp:docPr id="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0204" cy="201730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D4C2D" w:rsidRDefault="009D4C2D">
            <w:pPr>
              <w:pStyle w:val="TH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</w:tr>
      <w:tr w:rsidR="009D4C2D">
        <w:trPr>
          <w:tblHeader/>
          <w:jc w:val="center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>System bandwidth per carrier</w:t>
            </w:r>
          </w:p>
        </w:tc>
        <w:tc>
          <w:tcPr>
            <w:tcW w:w="7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  <w:color w:val="FF0000"/>
                <w:szCs w:val="18"/>
              </w:rPr>
            </w:pPr>
            <w:r>
              <w:rPr>
                <w:rFonts w:ascii="Times New Roman" w:hAnsi="Times New Roman" w:hint="eastAsia"/>
                <w:szCs w:val="18"/>
                <w:lang w:val="en-US" w:eastAsia="zh-CN"/>
              </w:rPr>
              <w:t>80</w:t>
            </w:r>
            <w:r>
              <w:rPr>
                <w:rFonts w:ascii="Times New Roman" w:hAnsi="Times New Roman"/>
                <w:szCs w:val="18"/>
              </w:rPr>
              <w:t>MHz per CC</w:t>
            </w:r>
            <w:r>
              <w:rPr>
                <w:rFonts w:ascii="Times New Roman" w:hAnsi="Times New Roman" w:hint="eastAsia"/>
                <w:szCs w:val="18"/>
                <w:lang w:val="en-US" w:eastAsia="zh-CN"/>
              </w:rPr>
              <w:t>/BWP</w:t>
            </w:r>
          </w:p>
        </w:tc>
      </w:tr>
      <w:tr w:rsidR="009D4C2D">
        <w:trPr>
          <w:tblHeader/>
          <w:jc w:val="center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 xml:space="preserve">Carrier frequency </w:t>
            </w:r>
          </w:p>
        </w:tc>
        <w:tc>
          <w:tcPr>
            <w:tcW w:w="7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6</w:t>
            </w:r>
            <w:r>
              <w:rPr>
                <w:rFonts w:ascii="Times New Roman" w:hAnsi="Times New Roman"/>
                <w:szCs w:val="18"/>
                <w:lang w:val="en-US"/>
              </w:rPr>
              <w:t>0</w:t>
            </w:r>
            <w:r>
              <w:rPr>
                <w:rFonts w:ascii="Times New Roman" w:hAnsi="Times New Roman"/>
                <w:szCs w:val="18"/>
              </w:rPr>
              <w:t>.0GHz</w:t>
            </w:r>
          </w:p>
        </w:tc>
      </w:tr>
      <w:tr w:rsidR="009D4C2D">
        <w:trPr>
          <w:tblHeader/>
          <w:jc w:val="center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>Subcarrier spacing</w:t>
            </w:r>
          </w:p>
        </w:tc>
        <w:tc>
          <w:tcPr>
            <w:tcW w:w="7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240kHz</w:t>
            </w:r>
          </w:p>
        </w:tc>
      </w:tr>
      <w:tr w:rsidR="009D4C2D">
        <w:trPr>
          <w:tblHeader/>
          <w:jc w:val="center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>Number of carriers</w:t>
            </w:r>
          </w:p>
        </w:tc>
        <w:tc>
          <w:tcPr>
            <w:tcW w:w="7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1 (to be </w:t>
            </w:r>
            <w:r>
              <w:rPr>
                <w:rFonts w:ascii="Times New Roman" w:hAnsi="Times New Roman"/>
                <w:szCs w:val="18"/>
              </w:rPr>
              <w:t>shared between two operators</w:t>
            </w:r>
            <w:r>
              <w:rPr>
                <w:rFonts w:ascii="Times New Roman" w:hAnsi="Times New Roman"/>
                <w:szCs w:val="18"/>
                <w:lang w:val="en-US"/>
              </w:rPr>
              <w:t>/RATs</w:t>
            </w:r>
            <w:r>
              <w:rPr>
                <w:rFonts w:ascii="Times New Roman" w:hAnsi="Times New Roman"/>
                <w:szCs w:val="18"/>
              </w:rPr>
              <w:t>)</w:t>
            </w:r>
          </w:p>
        </w:tc>
      </w:tr>
      <w:tr w:rsidR="009D4C2D">
        <w:trPr>
          <w:tblHeader/>
          <w:jc w:val="center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>Total BS TX power</w:t>
            </w:r>
          </w:p>
        </w:tc>
        <w:tc>
          <w:tcPr>
            <w:tcW w:w="7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</w:t>
            </w:r>
            <w:r>
              <w:rPr>
                <w:rFonts w:ascii="Times New Roman" w:hAnsi="Times New Roman" w:hint="eastAsia"/>
                <w:szCs w:val="18"/>
                <w:lang w:val="en-US" w:eastAsia="zh-CN"/>
              </w:rPr>
              <w:t>1</w:t>
            </w:r>
            <w:r>
              <w:rPr>
                <w:rFonts w:ascii="Times New Roman" w:hAnsi="Times New Roman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18"/>
              </w:rPr>
              <w:t>dBm</w:t>
            </w:r>
            <w:proofErr w:type="spellEnd"/>
          </w:p>
        </w:tc>
      </w:tr>
      <w:tr w:rsidR="009D4C2D">
        <w:trPr>
          <w:tblHeader/>
          <w:jc w:val="center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Total UE TX power </w:t>
            </w:r>
          </w:p>
        </w:tc>
        <w:tc>
          <w:tcPr>
            <w:tcW w:w="7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21dBm </w:t>
            </w:r>
          </w:p>
        </w:tc>
      </w:tr>
      <w:tr w:rsidR="009D4C2D">
        <w:trPr>
          <w:tblHeader/>
          <w:jc w:val="center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highlight w:val="yellow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ja-JP"/>
              </w:rPr>
              <w:t>Large-scale channel parameters</w:t>
            </w:r>
          </w:p>
        </w:tc>
        <w:tc>
          <w:tcPr>
            <w:tcW w:w="7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- Macro-to-UE: 5GCM </w:t>
            </w:r>
            <w:proofErr w:type="spellStart"/>
            <w:r>
              <w:rPr>
                <w:rFonts w:ascii="Times New Roman" w:hAnsi="Times New Roman"/>
                <w:szCs w:val="18"/>
              </w:rPr>
              <w:t>UMa</w:t>
            </w:r>
            <w:proofErr w:type="spellEnd"/>
          </w:p>
          <w:p w:rsidR="009D4C2D" w:rsidRDefault="00E975C5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- Micro-to-UE: </w:t>
            </w:r>
            <w:proofErr w:type="spellStart"/>
            <w:r>
              <w:rPr>
                <w:rFonts w:ascii="Times New Roman" w:hAnsi="Times New Roman"/>
                <w:szCs w:val="18"/>
              </w:rPr>
              <w:t>UMi</w:t>
            </w:r>
            <w:proofErr w:type="spellEnd"/>
            <w:r>
              <w:rPr>
                <w:rFonts w:ascii="Times New Roman" w:hAnsi="Times New Roman"/>
                <w:szCs w:val="18"/>
              </w:rPr>
              <w:t>-Street canyon</w:t>
            </w:r>
          </w:p>
          <w:p w:rsidR="009D4C2D" w:rsidRDefault="00E975C5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- Macro-to-Macro: 5GCM </w:t>
            </w:r>
            <w:proofErr w:type="spellStart"/>
            <w:r>
              <w:rPr>
                <w:rFonts w:ascii="Times New Roman" w:hAnsi="Times New Roman"/>
                <w:szCs w:val="18"/>
              </w:rPr>
              <w:t>UMa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Cs w:val="18"/>
              </w:rPr>
              <w:t>h_UE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=25m) </w:t>
            </w:r>
          </w:p>
          <w:p w:rsidR="009D4C2D" w:rsidRDefault="00E975C5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- Macro-to-Micro: 5GCM </w:t>
            </w:r>
            <w:proofErr w:type="spellStart"/>
            <w:r>
              <w:rPr>
                <w:rFonts w:ascii="Times New Roman" w:hAnsi="Times New Roman"/>
                <w:szCs w:val="18"/>
              </w:rPr>
              <w:t>UMa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Cs w:val="18"/>
              </w:rPr>
              <w:t>h_UE</w:t>
            </w:r>
            <w:proofErr w:type="spellEnd"/>
            <w:r>
              <w:rPr>
                <w:rFonts w:ascii="Times New Roman" w:hAnsi="Times New Roman"/>
                <w:szCs w:val="18"/>
              </w:rPr>
              <w:t>=10m)</w:t>
            </w:r>
          </w:p>
          <w:p w:rsidR="009D4C2D" w:rsidRDefault="00E975C5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- Micro-to-Micro: </w:t>
            </w:r>
            <w:proofErr w:type="spellStart"/>
            <w:r>
              <w:rPr>
                <w:rFonts w:ascii="Times New Roman" w:hAnsi="Times New Roman"/>
                <w:szCs w:val="18"/>
              </w:rPr>
              <w:t>UMi</w:t>
            </w:r>
            <w:proofErr w:type="spellEnd"/>
            <w:r>
              <w:rPr>
                <w:rFonts w:ascii="Times New Roman" w:hAnsi="Times New Roman"/>
                <w:szCs w:val="18"/>
              </w:rPr>
              <w:t>-Street canyon (</w:t>
            </w:r>
            <w:proofErr w:type="spellStart"/>
            <w:r>
              <w:rPr>
                <w:rFonts w:ascii="Times New Roman" w:hAnsi="Times New Roman"/>
                <w:szCs w:val="18"/>
              </w:rPr>
              <w:t>h_UE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=10m) </w:t>
            </w:r>
          </w:p>
          <w:p w:rsidR="009D4C2D" w:rsidRDefault="00E975C5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</w:rPr>
              <w:t xml:space="preserve">- UE-to-UE: </w:t>
            </w:r>
            <w:proofErr w:type="spellStart"/>
            <w:r>
              <w:rPr>
                <w:rFonts w:ascii="Times New Roman" w:hAnsi="Times New Roman"/>
                <w:szCs w:val="18"/>
              </w:rPr>
              <w:t>UMi</w:t>
            </w:r>
            <w:proofErr w:type="spellEnd"/>
            <w:r>
              <w:rPr>
                <w:rFonts w:ascii="Times New Roman" w:hAnsi="Times New Roman"/>
                <w:szCs w:val="18"/>
              </w:rPr>
              <w:t>-Street canyon (</w:t>
            </w:r>
            <w:proofErr w:type="spellStart"/>
            <w:r>
              <w:rPr>
                <w:rFonts w:ascii="Times New Roman" w:hAnsi="Times New Roman"/>
                <w:szCs w:val="18"/>
              </w:rPr>
              <w:t>h_BS</w:t>
            </w:r>
            <w:proofErr w:type="spellEnd"/>
            <w:r>
              <w:rPr>
                <w:rFonts w:ascii="Times New Roman" w:hAnsi="Times New Roman"/>
                <w:szCs w:val="18"/>
              </w:rPr>
              <w:t>=1.5m ~ 22.5m), penetration loss between UEs</w:t>
            </w:r>
            <w:r>
              <w:rPr>
                <w:rFonts w:ascii="Times New Roman" w:hAnsi="Times New Roman"/>
                <w:szCs w:val="18"/>
                <w:lang w:eastAsia="zh-CN"/>
              </w:rPr>
              <w:t xml:space="preserve"> follows Table A.2.1-1</w:t>
            </w:r>
            <w:r>
              <w:rPr>
                <w:rFonts w:ascii="Times New Roman" w:hAnsi="Times New Roman"/>
                <w:szCs w:val="18"/>
              </w:rPr>
              <w:t>2</w:t>
            </w:r>
          </w:p>
        </w:tc>
      </w:tr>
      <w:tr w:rsidR="009D4C2D">
        <w:trPr>
          <w:trHeight w:val="924"/>
          <w:tblHeader/>
          <w:jc w:val="center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ja-JP"/>
              </w:rPr>
              <w:t>Fast fading parameters</w:t>
            </w:r>
          </w:p>
        </w:tc>
        <w:tc>
          <w:tcPr>
            <w:tcW w:w="7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- Macro-to-UE: 5GCM Uma</w:t>
            </w:r>
          </w:p>
          <w:p w:rsidR="009D4C2D" w:rsidRDefault="00E975C5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- Micro-to-UE: </w:t>
            </w:r>
            <w:proofErr w:type="spellStart"/>
            <w:r>
              <w:rPr>
                <w:rFonts w:ascii="Times New Roman" w:hAnsi="Times New Roman"/>
                <w:szCs w:val="18"/>
              </w:rPr>
              <w:t>UMi</w:t>
            </w:r>
            <w:proofErr w:type="spellEnd"/>
            <w:r>
              <w:rPr>
                <w:rFonts w:ascii="Times New Roman" w:hAnsi="Times New Roman"/>
                <w:szCs w:val="18"/>
              </w:rPr>
              <w:t>-Street canyon</w:t>
            </w:r>
          </w:p>
          <w:p w:rsidR="009D4C2D" w:rsidRDefault="00E975C5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- Macro</w:t>
            </w:r>
            <w:r>
              <w:rPr>
                <w:rFonts w:ascii="Times New Roman" w:hAnsi="Times New Roman"/>
                <w:szCs w:val="18"/>
                <w:lang w:val="en-US" w:eastAsia="zh-CN"/>
              </w:rPr>
              <w:t>-</w:t>
            </w:r>
            <w:r>
              <w:rPr>
                <w:rFonts w:ascii="Times New Roman" w:hAnsi="Times New Roman"/>
                <w:szCs w:val="18"/>
              </w:rPr>
              <w:t>to</w:t>
            </w:r>
            <w:r>
              <w:rPr>
                <w:rFonts w:ascii="Times New Roman" w:hAnsi="Times New Roman"/>
                <w:szCs w:val="18"/>
                <w:lang w:val="en-US" w:eastAsia="zh-CN"/>
              </w:rPr>
              <w:t>-M</w:t>
            </w:r>
            <w:proofErr w:type="spellStart"/>
            <w:r>
              <w:rPr>
                <w:rFonts w:ascii="Times New Roman" w:hAnsi="Times New Roman"/>
                <w:szCs w:val="18"/>
              </w:rPr>
              <w:t>acro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: 5GCM </w:t>
            </w:r>
            <w:proofErr w:type="spellStart"/>
            <w:r>
              <w:rPr>
                <w:rFonts w:ascii="Times New Roman" w:hAnsi="Times New Roman"/>
                <w:szCs w:val="18"/>
              </w:rPr>
              <w:t>UMa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 O-to-O (</w:t>
            </w:r>
            <w:proofErr w:type="spellStart"/>
            <w:r>
              <w:rPr>
                <w:rFonts w:ascii="Times New Roman" w:hAnsi="Times New Roman"/>
                <w:szCs w:val="18"/>
              </w:rPr>
              <w:t>h_UE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=25m); ASA and ZSA statistics updated to be the same as ASD and ZSD; </w:t>
            </w:r>
            <w:proofErr w:type="spellStart"/>
            <w:r>
              <w:rPr>
                <w:rFonts w:ascii="Times New Roman" w:hAnsi="Times New Roman"/>
                <w:szCs w:val="18"/>
              </w:rPr>
              <w:t>ZoD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 offset = 0</w:t>
            </w:r>
          </w:p>
          <w:p w:rsidR="009D4C2D" w:rsidRDefault="00E975C5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- Macro</w:t>
            </w:r>
            <w:r>
              <w:rPr>
                <w:rFonts w:ascii="Times New Roman" w:hAnsi="Times New Roman"/>
                <w:szCs w:val="18"/>
                <w:lang w:val="en-US" w:eastAsia="zh-CN"/>
              </w:rPr>
              <w:t>-</w:t>
            </w:r>
            <w:r>
              <w:rPr>
                <w:rFonts w:ascii="Times New Roman" w:hAnsi="Times New Roman"/>
                <w:szCs w:val="18"/>
              </w:rPr>
              <w:t>to</w:t>
            </w:r>
            <w:r>
              <w:rPr>
                <w:rFonts w:ascii="Times New Roman" w:hAnsi="Times New Roman"/>
                <w:szCs w:val="18"/>
                <w:lang w:val="en-US" w:eastAsia="zh-CN"/>
              </w:rPr>
              <w:t>-M</w:t>
            </w:r>
            <w:proofErr w:type="spellStart"/>
            <w:r>
              <w:rPr>
                <w:rFonts w:ascii="Times New Roman" w:hAnsi="Times New Roman"/>
                <w:szCs w:val="18"/>
              </w:rPr>
              <w:t>icro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: 5GCM </w:t>
            </w:r>
            <w:proofErr w:type="spellStart"/>
            <w:r>
              <w:rPr>
                <w:rFonts w:ascii="Times New Roman" w:hAnsi="Times New Roman"/>
                <w:szCs w:val="18"/>
              </w:rPr>
              <w:t>UMa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 O-to-O</w:t>
            </w:r>
          </w:p>
        </w:tc>
      </w:tr>
      <w:tr w:rsidR="009D4C2D">
        <w:trPr>
          <w:tblHeader/>
          <w:jc w:val="center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>BS antenna pattern</w:t>
            </w:r>
          </w:p>
        </w:tc>
        <w:tc>
          <w:tcPr>
            <w:tcW w:w="7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sv-S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v-SE" w:eastAsia="zh-CN"/>
              </w:rPr>
              <w:t>(M, N, P, M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  <w:lang w:val="sv-SE" w:eastAsia="zh-CN"/>
              </w:rPr>
              <w:t>g</w:t>
            </w:r>
            <w:r>
              <w:rPr>
                <w:rFonts w:ascii="Times New Roman" w:hAnsi="Times New Roman" w:cs="Times New Roman"/>
                <w:sz w:val="18"/>
                <w:szCs w:val="18"/>
                <w:lang w:val="sv-SE" w:eastAsia="zh-CN"/>
              </w:rPr>
              <w:t>, N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  <w:lang w:val="sv-SE" w:eastAsia="zh-CN"/>
              </w:rPr>
              <w:t>g</w:t>
            </w:r>
            <w:r>
              <w:rPr>
                <w:rFonts w:ascii="Times New Roman" w:hAnsi="Times New Roman" w:cs="Times New Roman"/>
                <w:sz w:val="18"/>
                <w:szCs w:val="18"/>
                <w:lang w:val="sv-SE" w:eastAsia="zh-CN"/>
              </w:rPr>
              <w:t>)  = (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  <w:lang w:val="sv-SE" w:eastAsia="zh-CN"/>
              </w:rPr>
              <w:t xml:space="preserve">, 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16</w:t>
            </w:r>
            <w:r>
              <w:rPr>
                <w:rFonts w:ascii="Times New Roman" w:hAnsi="Times New Roman" w:cs="Times New Roman"/>
                <w:sz w:val="18"/>
                <w:szCs w:val="18"/>
                <w:lang w:val="sv-SE" w:eastAsia="zh-CN"/>
              </w:rPr>
              <w:t xml:space="preserve">, 2, 1, 1), dH = dV = 0.5 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λ</w:t>
            </w:r>
          </w:p>
        </w:tc>
      </w:tr>
      <w:tr w:rsidR="009D4C2D">
        <w:trPr>
          <w:tblHeader/>
          <w:jc w:val="center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>BS antenna height</w:t>
            </w:r>
          </w:p>
        </w:tc>
        <w:tc>
          <w:tcPr>
            <w:tcW w:w="7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  <w:szCs w:val="18"/>
                <w:lang w:val="sv-SE" w:eastAsia="zh-CN"/>
              </w:rPr>
            </w:pPr>
            <w:r>
              <w:rPr>
                <w:rFonts w:ascii="Times New Roman" w:hAnsi="Times New Roman"/>
                <w:szCs w:val="18"/>
              </w:rPr>
              <w:t>10 m</w:t>
            </w:r>
          </w:p>
        </w:tc>
      </w:tr>
      <w:tr w:rsidR="009D4C2D">
        <w:trPr>
          <w:tblHeader/>
          <w:jc w:val="center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 xml:space="preserve">BS antenna gain </w:t>
            </w:r>
          </w:p>
        </w:tc>
        <w:tc>
          <w:tcPr>
            <w:tcW w:w="7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szCs w:val="18"/>
              </w:rPr>
              <w:t>dBi</w:t>
            </w:r>
            <w:proofErr w:type="spellEnd"/>
          </w:p>
        </w:tc>
      </w:tr>
      <w:tr w:rsidR="009D4C2D">
        <w:trPr>
          <w:tblHeader/>
          <w:jc w:val="center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>UE antenna pattern</w:t>
            </w:r>
          </w:p>
        </w:tc>
        <w:tc>
          <w:tcPr>
            <w:tcW w:w="7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  <w:szCs w:val="18"/>
                <w:lang w:val="sv-SE"/>
              </w:rPr>
            </w:pPr>
            <w:r>
              <w:rPr>
                <w:rFonts w:ascii="Times New Roman" w:hAnsi="Times New Roman"/>
                <w:szCs w:val="18"/>
                <w:lang w:val="sv-SE"/>
              </w:rPr>
              <w:t xml:space="preserve">(M, N, P, Mg, Ng) = (1, </w:t>
            </w:r>
            <w:r>
              <w:rPr>
                <w:rFonts w:ascii="Times New Roman" w:hAnsi="Times New Roman"/>
                <w:szCs w:val="18"/>
                <w:lang w:val="en-US"/>
              </w:rPr>
              <w:t>2</w:t>
            </w:r>
            <w:r>
              <w:rPr>
                <w:rFonts w:ascii="Times New Roman" w:hAnsi="Times New Roman"/>
                <w:szCs w:val="18"/>
                <w:lang w:val="sv-SE"/>
              </w:rPr>
              <w:t>, 2, 1, 1)</w:t>
            </w:r>
            <w:r>
              <w:rPr>
                <w:rFonts w:ascii="Times New Roman" w:hAnsi="Times New Roman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/>
                <w:szCs w:val="18"/>
                <w:lang w:val="en-US" w:eastAsia="zh-CN"/>
              </w:rPr>
              <w:t>,</w:t>
            </w:r>
            <w:r>
              <w:rPr>
                <w:rFonts w:ascii="Times New Roman" w:hAnsi="Times New Roman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/>
                <w:szCs w:val="18"/>
                <w:lang w:val="sv-SE"/>
              </w:rPr>
              <w:t xml:space="preserve">(4, 4, 2, 1, 1), dH = dV = 0.5 </w:t>
            </w:r>
            <w:r>
              <w:rPr>
                <w:rFonts w:ascii="Times New Roman" w:hAnsi="Times New Roman"/>
                <w:szCs w:val="18"/>
              </w:rPr>
              <w:t>λ</w:t>
            </w:r>
          </w:p>
        </w:tc>
      </w:tr>
      <w:tr w:rsidR="009D4C2D">
        <w:trPr>
          <w:tblHeader/>
          <w:jc w:val="center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>UE antenna height</w:t>
            </w:r>
          </w:p>
        </w:tc>
        <w:tc>
          <w:tcPr>
            <w:tcW w:w="7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</w:rPr>
              <w:t>1.5m</w:t>
            </w:r>
          </w:p>
        </w:tc>
      </w:tr>
      <w:tr w:rsidR="009D4C2D">
        <w:trPr>
          <w:tblHeader/>
          <w:jc w:val="center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 xml:space="preserve">UE antenna gain </w:t>
            </w:r>
          </w:p>
        </w:tc>
        <w:tc>
          <w:tcPr>
            <w:tcW w:w="7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</w:rPr>
              <w:t xml:space="preserve">0 </w:t>
            </w:r>
            <w:proofErr w:type="spellStart"/>
            <w:r>
              <w:rPr>
                <w:rFonts w:ascii="Times New Roman" w:hAnsi="Times New Roman"/>
                <w:szCs w:val="18"/>
              </w:rPr>
              <w:t>dBi</w:t>
            </w:r>
            <w:proofErr w:type="spellEnd"/>
          </w:p>
        </w:tc>
      </w:tr>
      <w:tr w:rsidR="009D4C2D">
        <w:trPr>
          <w:tblHeader/>
          <w:jc w:val="center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>BS noise figure</w:t>
            </w:r>
          </w:p>
        </w:tc>
        <w:tc>
          <w:tcPr>
            <w:tcW w:w="7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</w:rPr>
              <w:t>5dB</w:t>
            </w:r>
          </w:p>
        </w:tc>
      </w:tr>
      <w:tr w:rsidR="009D4C2D">
        <w:trPr>
          <w:tblHeader/>
          <w:jc w:val="center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lastRenderedPageBreak/>
              <w:t>UE noise figure</w:t>
            </w:r>
          </w:p>
        </w:tc>
        <w:tc>
          <w:tcPr>
            <w:tcW w:w="7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9dB</w:t>
            </w:r>
          </w:p>
        </w:tc>
      </w:tr>
      <w:tr w:rsidR="009D4C2D">
        <w:trPr>
          <w:tblHeader/>
          <w:jc w:val="center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</w:rPr>
              <w:t>UE speed</w:t>
            </w:r>
          </w:p>
        </w:tc>
        <w:tc>
          <w:tcPr>
            <w:tcW w:w="7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3km/h</w:t>
            </w:r>
            <w:r>
              <w:rPr>
                <w:rFonts w:ascii="Times New Roman" w:hAnsi="Times New Roman"/>
                <w:szCs w:val="18"/>
                <w:lang w:val="en-US" w:eastAsia="zh-CN"/>
              </w:rPr>
              <w:t>, optional 30km/h</w:t>
            </w:r>
          </w:p>
        </w:tc>
      </w:tr>
      <w:tr w:rsidR="009D4C2D">
        <w:trPr>
          <w:tblHeader/>
          <w:jc w:val="center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 xml:space="preserve">UE receiver </w:t>
            </w:r>
          </w:p>
        </w:tc>
        <w:tc>
          <w:tcPr>
            <w:tcW w:w="7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MMSE-IRC as the baseline </w:t>
            </w:r>
            <w:r>
              <w:rPr>
                <w:rFonts w:ascii="Times New Roman" w:hAnsi="Times New Roman"/>
                <w:szCs w:val="18"/>
              </w:rPr>
              <w:t>receiver</w:t>
            </w:r>
          </w:p>
          <w:p w:rsidR="009D4C2D" w:rsidRDefault="00E975C5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Note: Advanced receiver is not precluded.</w:t>
            </w:r>
          </w:p>
        </w:tc>
      </w:tr>
      <w:tr w:rsidR="009D4C2D">
        <w:trPr>
          <w:tblHeader/>
          <w:jc w:val="center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 xml:space="preserve">Number of UEs </w:t>
            </w:r>
          </w:p>
        </w:tc>
        <w:tc>
          <w:tcPr>
            <w:tcW w:w="7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val="en-US" w:eastAsia="zh-CN"/>
              </w:rPr>
              <w:t xml:space="preserve">20 </w:t>
            </w:r>
            <w:r>
              <w:rPr>
                <w:rFonts w:ascii="Times New Roman" w:hAnsi="Times New Roman"/>
                <w:szCs w:val="18"/>
                <w:lang w:eastAsia="zh-CN"/>
              </w:rPr>
              <w:t>UEs per unlicensed band carrier per</w:t>
            </w:r>
            <w:r>
              <w:rPr>
                <w:rFonts w:ascii="Times New Roman" w:hAnsi="Times New Roman"/>
                <w:szCs w:val="18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szCs w:val="18"/>
              </w:rPr>
              <w:t>Macro</w:t>
            </w:r>
            <w:r>
              <w:rPr>
                <w:rFonts w:ascii="Times New Roman" w:hAnsi="Times New Roman"/>
                <w:szCs w:val="18"/>
                <w:lang w:eastAsia="zh-CN"/>
              </w:rPr>
              <w:t xml:space="preserve"> </w:t>
            </w:r>
            <w:r>
              <w:rPr>
                <w:rFonts w:ascii="Times New Roman" w:hAnsi="Times New Roman"/>
                <w:szCs w:val="18"/>
                <w:lang w:val="en-US" w:eastAsia="zh-CN"/>
              </w:rPr>
              <w:t>NB</w:t>
            </w:r>
            <w:r>
              <w:rPr>
                <w:rFonts w:ascii="Times New Roman" w:hAnsi="Times New Roman"/>
                <w:szCs w:val="18"/>
                <w:lang w:eastAsia="zh-CN"/>
              </w:rPr>
              <w:t xml:space="preserve"> per operator.</w:t>
            </w:r>
          </w:p>
        </w:tc>
      </w:tr>
      <w:tr w:rsidR="009D4C2D">
        <w:trPr>
          <w:tblHeader/>
          <w:jc w:val="center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>UE dropping per network</w:t>
            </w:r>
          </w:p>
        </w:tc>
        <w:tc>
          <w:tcPr>
            <w:tcW w:w="7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eastAsia="Arial Unicode MS" w:hAnsi="Times New Roman"/>
                <w:szCs w:val="18"/>
                <w:lang w:val="en-US" w:eastAsia="zh-CN"/>
              </w:rPr>
            </w:pPr>
            <w:r>
              <w:rPr>
                <w:rFonts w:ascii="Times New Roman" w:eastAsia="Arial Unicode MS" w:hAnsi="Times New Roman"/>
                <w:szCs w:val="18"/>
                <w:lang w:val="en-US"/>
              </w:rPr>
              <w:t>All UEs should be randomly dropped and be within coverage of the small cell in the unlicensed band.</w:t>
            </w:r>
          </w:p>
          <w:p w:rsidR="009D4C2D" w:rsidRDefault="00E975C5">
            <w:pPr>
              <w:pStyle w:val="TAL"/>
              <w:rPr>
                <w:rFonts w:ascii="Times New Roman" w:eastAsia="Arial Unicode MS" w:hAnsi="Times New Roman"/>
                <w:szCs w:val="18"/>
                <w:lang w:val="en-US"/>
              </w:rPr>
            </w:pPr>
            <w:r>
              <w:rPr>
                <w:rFonts w:ascii="Times New Roman" w:eastAsia="Arial Unicode MS" w:hAnsi="Times New Roman"/>
                <w:szCs w:val="18"/>
                <w:lang w:val="en-US"/>
              </w:rPr>
              <w:t xml:space="preserve">Example of a dropping method to achieve this with N = 20 UEs: </w:t>
            </w:r>
          </w:p>
          <w:p w:rsidR="009D4C2D" w:rsidRDefault="00E975C5">
            <w:pPr>
              <w:pStyle w:val="TAL"/>
              <w:numPr>
                <w:ilvl w:val="0"/>
                <w:numId w:val="18"/>
              </w:numPr>
              <w:ind w:left="596" w:hanging="236"/>
              <w:rPr>
                <w:rFonts w:ascii="Times New Roman" w:eastAsia="Arial Unicode MS" w:hAnsi="Times New Roman"/>
                <w:szCs w:val="18"/>
                <w:lang w:val="en-US"/>
              </w:rPr>
            </w:pPr>
            <w:r>
              <w:rPr>
                <w:rFonts w:ascii="Times New Roman" w:eastAsia="Arial Unicode MS" w:hAnsi="Times New Roman"/>
                <w:szCs w:val="18"/>
                <w:lang w:val="en-US"/>
              </w:rPr>
              <w:t xml:space="preserve">Drop a large enough number of UEs, so that at least 20 UEs are covered by the small cell in the unlicensed band. </w:t>
            </w:r>
          </w:p>
          <w:p w:rsidR="009D4C2D" w:rsidRDefault="00E975C5">
            <w:pPr>
              <w:pStyle w:val="TAL"/>
              <w:numPr>
                <w:ilvl w:val="0"/>
                <w:numId w:val="18"/>
              </w:numPr>
              <w:ind w:left="596" w:hanging="236"/>
              <w:rPr>
                <w:rFonts w:ascii="Times New Roman" w:eastAsia="Arial Unicode MS" w:hAnsi="Times New Roman"/>
                <w:szCs w:val="18"/>
                <w:lang w:val="en-US"/>
              </w:rPr>
            </w:pPr>
            <w:r>
              <w:rPr>
                <w:rFonts w:ascii="Times New Roman" w:eastAsia="Arial Unicode MS" w:hAnsi="Times New Roman"/>
                <w:szCs w:val="18"/>
                <w:lang w:val="en-US"/>
              </w:rPr>
              <w:t>Randomly select 20 UEs from the UEs that have coverage.</w:t>
            </w:r>
          </w:p>
          <w:p w:rsidR="009D4C2D" w:rsidRDefault="00E975C5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eastAsia="Arial Unicode MS" w:hAnsi="Times New Roman"/>
                <w:szCs w:val="18"/>
                <w:lang w:val="en-US"/>
              </w:rPr>
              <w:t xml:space="preserve">100% of UEs are </w:t>
            </w:r>
            <w:r>
              <w:rPr>
                <w:rFonts w:ascii="Times New Roman" w:eastAsia="Arial Unicode MS" w:hAnsi="Times New Roman"/>
                <w:szCs w:val="18"/>
                <w:lang w:val="en-US"/>
              </w:rPr>
              <w:t>outdoor.</w:t>
            </w:r>
          </w:p>
        </w:tc>
      </w:tr>
      <w:tr w:rsidR="009D4C2D">
        <w:trPr>
          <w:tblHeader/>
          <w:jc w:val="center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pStyle w:val="TAH"/>
              <w:jc w:val="left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 xml:space="preserve">Traffic model </w:t>
            </w:r>
          </w:p>
        </w:tc>
        <w:tc>
          <w:tcPr>
            <w:tcW w:w="7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a8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</w:rPr>
              <w:t xml:space="preserve">- </w:t>
            </w:r>
            <w:r>
              <w:rPr>
                <w:sz w:val="18"/>
                <w:szCs w:val="18"/>
                <w:lang w:eastAsia="ja-JP"/>
              </w:rPr>
              <w:t xml:space="preserve">FTP Model 3: Based on FTP model 2 as in TR 36.814 with the exception that packets for the same UE arrive according to a Poisson process with arrival rate </w:t>
            </w:r>
            <w:r>
              <w:rPr>
                <w:rFonts w:ascii="Cambria Math" w:hAnsi="Cambria Math" w:cs="Cambria Math"/>
                <w:sz w:val="18"/>
                <w:szCs w:val="18"/>
              </w:rPr>
              <w:t>𝜆</w:t>
            </w:r>
            <w:r>
              <w:rPr>
                <w:sz w:val="18"/>
                <w:szCs w:val="18"/>
                <w:lang w:eastAsia="ja-JP"/>
              </w:rPr>
              <w:t xml:space="preserve"> and the transmission time of a packet is counted from the time instance </w:t>
            </w:r>
            <w:r>
              <w:rPr>
                <w:sz w:val="18"/>
                <w:szCs w:val="18"/>
                <w:lang w:eastAsia="ja-JP"/>
              </w:rPr>
              <w:t>it arrives in the queue.</w:t>
            </w:r>
          </w:p>
          <w:p w:rsidR="009D4C2D" w:rsidRDefault="00E975C5">
            <w:pPr>
              <w:pStyle w:val="a8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 xml:space="preserve">- FTP model file size: </w:t>
            </w:r>
            <w:r>
              <w:rPr>
                <w:sz w:val="18"/>
                <w:szCs w:val="18"/>
                <w:lang w:val="en-US" w:eastAsia="ja-JP"/>
              </w:rPr>
              <w:t xml:space="preserve"> {</w:t>
            </w:r>
            <w:r>
              <w:rPr>
                <w:sz w:val="18"/>
                <w:szCs w:val="18"/>
                <w:lang w:eastAsia="ja-JP"/>
              </w:rPr>
              <w:t>0.5</w:t>
            </w:r>
            <w:r>
              <w:rPr>
                <w:rFonts w:eastAsia="宋体"/>
                <w:sz w:val="18"/>
                <w:szCs w:val="18"/>
                <w:lang w:val="en-US" w:eastAsia="zh-CN"/>
              </w:rPr>
              <w:t xml:space="preserve">, 2} </w:t>
            </w:r>
            <w:r>
              <w:rPr>
                <w:sz w:val="18"/>
                <w:szCs w:val="18"/>
                <w:lang w:eastAsia="ja-JP"/>
              </w:rPr>
              <w:t>Mbytes.</w:t>
            </w:r>
            <w:r>
              <w:rPr>
                <w:sz w:val="18"/>
                <w:szCs w:val="18"/>
                <w:lang w:val="en-US" w:eastAsia="ja-JP"/>
              </w:rPr>
              <w:t xml:space="preserve"> Note, </w:t>
            </w:r>
            <w:r>
              <w:rPr>
                <w:rFonts w:eastAsia="宋体"/>
                <w:sz w:val="18"/>
                <w:szCs w:val="18"/>
                <w:lang w:val="en-US" w:eastAsia="zh-CN"/>
              </w:rPr>
              <w:t xml:space="preserve">the value of 0.1Mbytes is for </w:t>
            </w:r>
            <w:r>
              <w:rPr>
                <w:sz w:val="18"/>
                <w:szCs w:val="18"/>
                <w:lang w:val="en-US"/>
              </w:rPr>
              <w:t>small size packet traffic, signaling.</w:t>
            </w:r>
          </w:p>
          <w:p w:rsidR="009D4C2D" w:rsidRDefault="00E975C5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DL/UL traffic ratio </w:t>
            </w:r>
          </w:p>
          <w:p w:rsidR="009D4C2D" w:rsidRDefault="00E975C5">
            <w:pPr>
              <w:pStyle w:val="Default"/>
              <w:numPr>
                <w:ilvl w:val="0"/>
                <w:numId w:val="19"/>
              </w:num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50% DL traffic and 50% UL traffic. </w:t>
            </w:r>
          </w:p>
          <w:p w:rsidR="009D4C2D" w:rsidRDefault="00E975C5">
            <w:pPr>
              <w:pStyle w:val="Default"/>
              <w:numPr>
                <w:ilvl w:val="0"/>
                <w:numId w:val="19"/>
              </w:num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Optional: 80% DL traffic and 20% UL traffic.</w:t>
            </w:r>
          </w:p>
        </w:tc>
      </w:tr>
      <w:tr w:rsidR="009D4C2D">
        <w:trPr>
          <w:tblHeader/>
          <w:jc w:val="center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D4C2D" w:rsidRDefault="00E975C5">
            <w:pPr>
              <w:rPr>
                <w:szCs w:val="18"/>
                <w:lang w:eastAsia="zh-CN"/>
              </w:rPr>
            </w:pPr>
            <w:proofErr w:type="spellStart"/>
            <w:r>
              <w:rPr>
                <w:rFonts w:eastAsia="宋体"/>
                <w:b/>
                <w:sz w:val="18"/>
                <w:szCs w:val="18"/>
                <w:lang w:eastAsia="zh-CN"/>
              </w:rPr>
              <w:t>Tx</w:t>
            </w:r>
            <w:proofErr w:type="spellEnd"/>
            <w:r>
              <w:rPr>
                <w:rFonts w:eastAsia="宋体"/>
                <w:b/>
                <w:sz w:val="18"/>
                <w:szCs w:val="18"/>
                <w:lang w:eastAsia="zh-CN"/>
              </w:rPr>
              <w:t xml:space="preserve"> power </w:t>
            </w:r>
            <w:r>
              <w:rPr>
                <w:rFonts w:eastAsia="宋体"/>
                <w:b/>
                <w:sz w:val="18"/>
                <w:szCs w:val="18"/>
                <w:lang w:eastAsia="zh-CN"/>
              </w:rPr>
              <w:t>calculation</w:t>
            </w:r>
          </w:p>
        </w:tc>
        <w:tc>
          <w:tcPr>
            <w:tcW w:w="7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C2D" w:rsidRDefault="00E975C5">
            <w:pPr>
              <w:pStyle w:val="TAL"/>
              <w:rPr>
                <w:rFonts w:ascii="Times New Roman" w:eastAsia="Arial Unicode MS" w:hAnsi="Times New Roman"/>
                <w:szCs w:val="22"/>
                <w:lang w:val="en-US" w:eastAsia="ja-JP"/>
              </w:rPr>
            </w:pPr>
            <w:r>
              <w:rPr>
                <w:rFonts w:ascii="Times New Roman" w:eastAsia="Arial Unicode MS" w:hAnsi="Times New Roman"/>
                <w:szCs w:val="22"/>
                <w:lang w:val="en-US" w:eastAsia="ja-JP"/>
              </w:rPr>
              <w:t>EIRP=</w:t>
            </w:r>
            <w:proofErr w:type="spellStart"/>
            <w:r>
              <w:rPr>
                <w:rFonts w:ascii="Times New Roman" w:eastAsia="Arial Unicode MS" w:hAnsi="Times New Roman"/>
                <w:szCs w:val="22"/>
                <w:lang w:val="en-US" w:eastAsia="ja-JP"/>
              </w:rPr>
              <w:t>Tx</w:t>
            </w:r>
            <w:proofErr w:type="spellEnd"/>
            <w:r>
              <w:rPr>
                <w:rFonts w:ascii="Times New Roman" w:eastAsia="Arial Unicode MS" w:hAnsi="Times New Roman"/>
                <w:szCs w:val="22"/>
                <w:lang w:val="en-US" w:eastAsia="ja-JP"/>
              </w:rPr>
              <w:t xml:space="preserve"> power + antenna gain + beamforming gain[2]</w:t>
            </w:r>
          </w:p>
          <w:p w:rsidR="009D4C2D" w:rsidRDefault="00E975C5">
            <w:pPr>
              <w:pStyle w:val="TAL"/>
              <w:rPr>
                <w:rFonts w:ascii="Times New Roman" w:eastAsia="Arial Unicode MS" w:hAnsi="Times New Roman"/>
                <w:szCs w:val="22"/>
                <w:lang w:val="en-US" w:eastAsia="ja-JP"/>
              </w:rPr>
            </w:pPr>
            <w:r>
              <w:rPr>
                <w:rFonts w:ascii="Times New Roman" w:eastAsia="Arial Unicode MS" w:hAnsi="Times New Roman"/>
                <w:szCs w:val="22"/>
                <w:lang w:val="en-US" w:eastAsia="ja-JP"/>
              </w:rPr>
              <w:t>e.g. 11dBm+5dBi+10log10(8*16*2)~=40dBm for BS in 60GHz</w:t>
            </w:r>
          </w:p>
          <w:p w:rsidR="009D4C2D" w:rsidRDefault="00E975C5">
            <w:pPr>
              <w:pStyle w:val="TAL"/>
              <w:rPr>
                <w:szCs w:val="18"/>
              </w:rPr>
            </w:pPr>
            <w:r>
              <w:rPr>
                <w:rFonts w:ascii="Times New Roman" w:eastAsia="Arial Unicode MS" w:hAnsi="Times New Roman"/>
                <w:szCs w:val="22"/>
                <w:lang w:val="en-US" w:eastAsia="ja-JP"/>
              </w:rPr>
              <w:t>Note: How to calculate the component “beamforming gain” needs to be further discussed.</w:t>
            </w:r>
          </w:p>
        </w:tc>
      </w:tr>
    </w:tbl>
    <w:p w:rsidR="009D4C2D" w:rsidRDefault="00E975C5">
      <w:pPr>
        <w:widowControl w:val="0"/>
        <w:autoSpaceDE w:val="0"/>
        <w:autoSpaceDN w:val="0"/>
        <w:adjustRightInd w:val="0"/>
        <w:spacing w:before="100" w:beforeAutospacing="1"/>
        <w:jc w:val="both"/>
        <w:rPr>
          <w:rFonts w:eastAsia="宋体"/>
          <w:b/>
          <w:i/>
          <w:lang w:val="en-US" w:eastAsia="zh-CN"/>
        </w:rPr>
      </w:pPr>
      <w:r>
        <w:rPr>
          <w:rFonts w:eastAsia="宋体"/>
          <w:b/>
          <w:i/>
          <w:lang w:eastAsia="zh-CN"/>
        </w:rPr>
        <w:t>P</w:t>
      </w:r>
      <w:r>
        <w:rPr>
          <w:rFonts w:eastAsia="宋体" w:hint="eastAsia"/>
          <w:b/>
          <w:i/>
          <w:lang w:eastAsia="zh-CN"/>
        </w:rPr>
        <w:t xml:space="preserve">roposal </w:t>
      </w:r>
      <w:r>
        <w:rPr>
          <w:rFonts w:eastAsia="宋体"/>
          <w:b/>
          <w:i/>
          <w:lang w:val="en-US" w:eastAsia="zh-CN"/>
        </w:rPr>
        <w:t>8</w:t>
      </w:r>
      <w:r>
        <w:rPr>
          <w:rFonts w:eastAsia="宋体" w:hint="eastAsia"/>
          <w:b/>
          <w:i/>
          <w:lang w:eastAsia="zh-CN"/>
        </w:rPr>
        <w:t>:</w:t>
      </w:r>
      <w:r>
        <w:rPr>
          <w:rFonts w:eastAsia="宋体"/>
          <w:b/>
          <w:i/>
          <w:lang w:val="en-US" w:eastAsia="zh-CN"/>
        </w:rPr>
        <w:t xml:space="preserve"> The details of the evaluation assumpti</w:t>
      </w:r>
      <w:r>
        <w:rPr>
          <w:rFonts w:eastAsia="宋体"/>
          <w:b/>
          <w:i/>
          <w:lang w:val="en-US" w:eastAsia="zh-CN"/>
        </w:rPr>
        <w:t>on should be calibrated and conformed carefully.</w:t>
      </w:r>
    </w:p>
    <w:p w:rsidR="009D4C2D" w:rsidRDefault="00E975C5">
      <w:pPr>
        <w:widowControl w:val="0"/>
        <w:autoSpaceDE w:val="0"/>
        <w:autoSpaceDN w:val="0"/>
        <w:adjustRightInd w:val="0"/>
        <w:spacing w:before="100" w:beforeAutospacing="1"/>
        <w:jc w:val="both"/>
        <w:rPr>
          <w:rFonts w:eastAsia="宋体"/>
          <w:b/>
          <w:i/>
          <w:lang w:val="en-US" w:eastAsia="zh-CN"/>
        </w:rPr>
      </w:pPr>
      <w:r>
        <w:rPr>
          <w:rFonts w:eastAsia="宋体"/>
          <w:b/>
          <w:i/>
          <w:lang w:eastAsia="zh-CN"/>
        </w:rPr>
        <w:t>P</w:t>
      </w:r>
      <w:r>
        <w:rPr>
          <w:rFonts w:eastAsia="宋体" w:hint="eastAsia"/>
          <w:b/>
          <w:i/>
          <w:lang w:eastAsia="zh-CN"/>
        </w:rPr>
        <w:t xml:space="preserve">roposal </w:t>
      </w:r>
      <w:r>
        <w:rPr>
          <w:rFonts w:eastAsia="宋体"/>
          <w:b/>
          <w:i/>
          <w:lang w:val="en-US" w:eastAsia="zh-CN"/>
        </w:rPr>
        <w:t>9:</w:t>
      </w:r>
      <w:r>
        <w:rPr>
          <w:rFonts w:eastAsia="宋体"/>
          <w:b/>
          <w:i/>
          <w:lang w:val="en-US" w:eastAsia="zh-CN"/>
        </w:rPr>
        <w:t xml:space="preserve"> </w:t>
      </w:r>
      <w:r>
        <w:rPr>
          <w:rFonts w:eastAsia="宋体"/>
          <w:b/>
          <w:i/>
          <w:lang w:val="en-US" w:eastAsia="zh-CN"/>
        </w:rPr>
        <w:t>How to calculate the component “beamforming gain” needs to be further discussed</w:t>
      </w:r>
      <w:r>
        <w:rPr>
          <w:rFonts w:eastAsia="宋体"/>
          <w:b/>
          <w:i/>
          <w:lang w:val="en-US" w:eastAsia="zh-CN"/>
        </w:rPr>
        <w:t>.</w:t>
      </w:r>
    </w:p>
    <w:p w:rsidR="009D4C2D" w:rsidRDefault="00E975C5">
      <w:pPr>
        <w:pStyle w:val="1"/>
        <w:ind w:left="448" w:hanging="448"/>
        <w:jc w:val="both"/>
        <w:rPr>
          <w:rFonts w:eastAsia="宋体" w:cs="Arial"/>
          <w:b/>
          <w:sz w:val="28"/>
          <w:szCs w:val="28"/>
          <w:lang w:eastAsia="zh-CN"/>
        </w:rPr>
      </w:pPr>
      <w:bookmarkStart w:id="8" w:name="IDX-CHP-8-0993"/>
      <w:bookmarkStart w:id="9" w:name="IDX-CHP-8-0996"/>
      <w:bookmarkStart w:id="10" w:name="IDX-CHP-8-0994"/>
      <w:bookmarkStart w:id="11" w:name="IDX-CHP-8-0992"/>
      <w:bookmarkStart w:id="12" w:name="IDX-CHP-8-0995"/>
      <w:bookmarkEnd w:id="1"/>
      <w:bookmarkEnd w:id="2"/>
      <w:bookmarkEnd w:id="3"/>
      <w:bookmarkEnd w:id="4"/>
      <w:bookmarkEnd w:id="8"/>
      <w:bookmarkEnd w:id="9"/>
      <w:bookmarkEnd w:id="10"/>
      <w:bookmarkEnd w:id="11"/>
      <w:bookmarkEnd w:id="12"/>
      <w:r>
        <w:rPr>
          <w:rFonts w:eastAsia="宋体" w:cs="Arial"/>
          <w:b/>
          <w:sz w:val="28"/>
          <w:szCs w:val="28"/>
          <w:lang w:eastAsia="zh-CN"/>
        </w:rPr>
        <w:t xml:space="preserve">Conclusion </w:t>
      </w:r>
    </w:p>
    <w:p w:rsidR="009D4C2D" w:rsidRDefault="00E975C5">
      <w:pPr>
        <w:widowControl w:val="0"/>
        <w:tabs>
          <w:tab w:val="left" w:pos="2784"/>
        </w:tabs>
        <w:autoSpaceDE w:val="0"/>
        <w:autoSpaceDN w:val="0"/>
        <w:adjustRightInd w:val="0"/>
        <w:spacing w:after="12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this </w:t>
      </w:r>
      <w:r>
        <w:rPr>
          <w:rFonts w:eastAsia="宋体"/>
          <w:lang w:eastAsia="zh-CN"/>
        </w:rPr>
        <w:t>contribution</w:t>
      </w:r>
      <w:r>
        <w:rPr>
          <w:rFonts w:eastAsia="宋体"/>
          <w:lang w:val="en-US" w:eastAsia="zh-CN"/>
        </w:rPr>
        <w:t xml:space="preserve">, we discuss some aspects of </w:t>
      </w:r>
      <w:r>
        <w:rPr>
          <w:rFonts w:eastAsia="Malgun Gothic"/>
          <w:lang w:val="en-US" w:eastAsia="ko-KR"/>
        </w:rPr>
        <w:t xml:space="preserve">evaluation assumptions regarding </w:t>
      </w:r>
      <w:r>
        <w:rPr>
          <w:rFonts w:eastAsia="宋体"/>
          <w:lang w:val="en-US" w:eastAsia="zh-CN"/>
        </w:rPr>
        <w:t xml:space="preserve">NR-U. Based on the </w:t>
      </w:r>
      <w:r>
        <w:rPr>
          <w:rFonts w:eastAsia="宋体"/>
          <w:lang w:val="en-US" w:eastAsia="zh-CN"/>
        </w:rPr>
        <w:t>analysis, we have the following proposals:</w:t>
      </w:r>
    </w:p>
    <w:p w:rsidR="009D4C2D" w:rsidRDefault="00E975C5">
      <w:pPr>
        <w:widowControl w:val="0"/>
        <w:autoSpaceDE w:val="0"/>
        <w:autoSpaceDN w:val="0"/>
        <w:adjustRightInd w:val="0"/>
        <w:jc w:val="both"/>
        <w:rPr>
          <w:rFonts w:eastAsia="宋体"/>
          <w:b/>
          <w:i/>
          <w:iCs/>
          <w:shd w:val="clear" w:color="auto" w:fill="FFFFFF"/>
          <w:lang w:val="en-US" w:eastAsia="zh-CN"/>
        </w:rPr>
      </w:pPr>
      <w:r>
        <w:rPr>
          <w:rFonts w:eastAsia="宋体" w:hint="eastAsia"/>
          <w:b/>
          <w:bCs/>
          <w:i/>
          <w:iCs/>
          <w:shd w:val="clear" w:color="auto" w:fill="FFFFFF"/>
          <w:lang w:val="en-US" w:eastAsia="zh-CN"/>
        </w:rPr>
        <w:t xml:space="preserve">Proposal 1: </w:t>
      </w:r>
      <w:r>
        <w:rPr>
          <w:rFonts w:eastAsia="宋体"/>
          <w:b/>
          <w:i/>
          <w:iCs/>
          <w:shd w:val="clear" w:color="auto" w:fill="FFFFFF"/>
          <w:lang w:val="en-US" w:eastAsia="zh-CN"/>
        </w:rPr>
        <w:t>When performing a coexistence simulation, besides the co-channel interference, the adjacent channel interference also needs to be considered.</w:t>
      </w:r>
    </w:p>
    <w:p w:rsidR="009D4C2D" w:rsidRDefault="00E975C5">
      <w:pPr>
        <w:widowControl w:val="0"/>
        <w:autoSpaceDE w:val="0"/>
        <w:autoSpaceDN w:val="0"/>
        <w:adjustRightInd w:val="0"/>
        <w:jc w:val="both"/>
        <w:rPr>
          <w:rFonts w:eastAsia="宋体"/>
          <w:b/>
          <w:i/>
          <w:iCs/>
          <w:shd w:val="clear" w:color="auto" w:fill="FFFFFF"/>
          <w:lang w:val="en-US" w:eastAsia="zh-CN"/>
        </w:rPr>
      </w:pPr>
      <w:r>
        <w:rPr>
          <w:rFonts w:eastAsia="宋体" w:hint="eastAsia"/>
          <w:b/>
          <w:bCs/>
          <w:i/>
          <w:iCs/>
          <w:shd w:val="clear" w:color="auto" w:fill="FFFFFF"/>
          <w:lang w:val="en-US" w:eastAsia="zh-CN"/>
        </w:rPr>
        <w:t xml:space="preserve">Proposal 2: </w:t>
      </w:r>
      <w:r>
        <w:rPr>
          <w:rFonts w:eastAsia="宋体"/>
          <w:b/>
          <w:i/>
          <w:iCs/>
          <w:lang w:val="en-US" w:eastAsia="zh-CN"/>
        </w:rPr>
        <w:t xml:space="preserve">Multiple CCs/BWPs should also be a candidate </w:t>
      </w:r>
      <w:r>
        <w:rPr>
          <w:rFonts w:eastAsia="宋体"/>
          <w:b/>
          <w:i/>
          <w:iCs/>
          <w:lang w:val="en-US" w:eastAsia="zh-CN"/>
        </w:rPr>
        <w:t>configuration in addition to single CC/BWP</w:t>
      </w:r>
      <w:r>
        <w:rPr>
          <w:rFonts w:eastAsia="宋体"/>
          <w:b/>
          <w:i/>
          <w:iCs/>
          <w:shd w:val="clear" w:color="auto" w:fill="FFFFFF"/>
          <w:lang w:val="en-US" w:eastAsia="zh-CN"/>
        </w:rPr>
        <w:t xml:space="preserve">. </w:t>
      </w:r>
      <w:r>
        <w:rPr>
          <w:rFonts w:eastAsia="宋体"/>
          <w:b/>
          <w:i/>
          <w:iCs/>
          <w:lang w:val="en-US" w:eastAsia="zh-CN"/>
        </w:rPr>
        <w:t>Two CCs/BWPs can be taken as a basic configuration.</w:t>
      </w:r>
    </w:p>
    <w:p w:rsidR="009D4C2D" w:rsidRDefault="00E975C5">
      <w:pPr>
        <w:widowControl w:val="0"/>
        <w:autoSpaceDE w:val="0"/>
        <w:autoSpaceDN w:val="0"/>
        <w:adjustRightInd w:val="0"/>
        <w:jc w:val="both"/>
        <w:rPr>
          <w:rFonts w:eastAsia="宋体"/>
          <w:b/>
          <w:i/>
          <w:iCs/>
          <w:shd w:val="clear" w:color="auto" w:fill="FFFFFF"/>
          <w:lang w:val="en-US" w:eastAsia="zh-CN"/>
        </w:rPr>
      </w:pPr>
      <w:r>
        <w:rPr>
          <w:rFonts w:eastAsia="宋体" w:hint="eastAsia"/>
          <w:b/>
          <w:bCs/>
          <w:i/>
          <w:iCs/>
          <w:shd w:val="clear" w:color="auto" w:fill="FFFFFF"/>
          <w:lang w:val="en-US" w:eastAsia="zh-CN"/>
        </w:rPr>
        <w:t xml:space="preserve">Proposal 3: </w:t>
      </w:r>
      <w:r>
        <w:rPr>
          <w:rFonts w:eastAsia="宋体"/>
          <w:b/>
          <w:bCs/>
          <w:i/>
          <w:iCs/>
          <w:shd w:val="clear" w:color="auto" w:fill="FFFFFF"/>
          <w:lang w:val="en-US" w:eastAsia="zh-CN"/>
        </w:rPr>
        <w:t xml:space="preserve">A prioritization on the co-existence scenarios of NR-U to NR-U is necessary. </w:t>
      </w:r>
    </w:p>
    <w:p w:rsidR="009D4C2D" w:rsidRDefault="00E975C5">
      <w:pPr>
        <w:pStyle w:val="Style1"/>
        <w:widowControl w:val="0"/>
        <w:numPr>
          <w:ilvl w:val="255"/>
          <w:numId w:val="0"/>
        </w:numPr>
        <w:autoSpaceDE w:val="0"/>
        <w:autoSpaceDN w:val="0"/>
        <w:adjustRightInd w:val="0"/>
        <w:contextualSpacing/>
        <w:jc w:val="both"/>
        <w:rPr>
          <w:rFonts w:eastAsia="宋体"/>
          <w:b/>
          <w:i/>
          <w:iCs/>
          <w:lang w:val="en-US" w:eastAsia="zh-CN"/>
        </w:rPr>
      </w:pPr>
      <w:r>
        <w:rPr>
          <w:rFonts w:eastAsia="宋体"/>
          <w:b/>
          <w:i/>
          <w:iCs/>
          <w:lang w:val="en-US" w:eastAsia="zh-CN"/>
        </w:rPr>
        <w:t xml:space="preserve">Proposal </w:t>
      </w:r>
      <w:r>
        <w:rPr>
          <w:rFonts w:eastAsia="宋体"/>
          <w:b/>
          <w:i/>
          <w:iCs/>
          <w:lang w:val="en-US" w:eastAsia="zh-CN"/>
        </w:rPr>
        <w:t>4</w:t>
      </w:r>
      <w:r>
        <w:rPr>
          <w:rFonts w:eastAsia="宋体"/>
          <w:b/>
          <w:i/>
          <w:iCs/>
          <w:lang w:val="en-US" w:eastAsia="zh-CN"/>
        </w:rPr>
        <w:t xml:space="preserve">: On the dropping way for outdoor, alt 2 with dropping </w:t>
      </w:r>
      <w:r>
        <w:rPr>
          <w:rFonts w:eastAsia="宋体"/>
          <w:b/>
          <w:i/>
          <w:iCs/>
          <w:lang w:val="en-US" w:eastAsia="zh-CN"/>
        </w:rPr>
        <w:t xml:space="preserve">2 or </w:t>
      </w:r>
      <w:r>
        <w:rPr>
          <w:rFonts w:eastAsia="宋体"/>
          <w:b/>
          <w:i/>
          <w:iCs/>
          <w:lang w:val="en-US" w:eastAsia="zh-CN"/>
        </w:rPr>
        <w:t>3 hot spots as in NR urban option 1 should be selected.</w:t>
      </w:r>
    </w:p>
    <w:p w:rsidR="009D4C2D" w:rsidRDefault="00E975C5">
      <w:pPr>
        <w:widowControl w:val="0"/>
        <w:autoSpaceDE w:val="0"/>
        <w:autoSpaceDN w:val="0"/>
        <w:adjustRightInd w:val="0"/>
        <w:jc w:val="both"/>
        <w:rPr>
          <w:rFonts w:eastAsia="宋体"/>
          <w:b/>
          <w:i/>
          <w:iCs/>
          <w:lang w:val="en-US" w:eastAsia="zh-CN"/>
        </w:rPr>
      </w:pPr>
      <w:r>
        <w:rPr>
          <w:rFonts w:eastAsia="宋体" w:hint="eastAsia"/>
          <w:b/>
          <w:bCs/>
          <w:i/>
          <w:iCs/>
          <w:shd w:val="clear" w:color="auto" w:fill="FFFFFF"/>
          <w:lang w:val="en-US" w:eastAsia="zh-CN"/>
        </w:rPr>
        <w:t xml:space="preserve">Proposal </w:t>
      </w:r>
      <w:r>
        <w:rPr>
          <w:rFonts w:eastAsia="宋体"/>
          <w:b/>
          <w:bCs/>
          <w:i/>
          <w:iCs/>
          <w:shd w:val="clear" w:color="auto" w:fill="FFFFFF"/>
          <w:lang w:val="en-US" w:eastAsia="zh-CN"/>
        </w:rPr>
        <w:t>5</w:t>
      </w:r>
      <w:r>
        <w:rPr>
          <w:rFonts w:eastAsia="宋体" w:hint="eastAsia"/>
          <w:b/>
          <w:bCs/>
          <w:i/>
          <w:iCs/>
          <w:shd w:val="clear" w:color="auto" w:fill="FFFFFF"/>
          <w:lang w:val="en-US" w:eastAsia="zh-CN"/>
        </w:rPr>
        <w:t xml:space="preserve">: </w:t>
      </w:r>
      <w:r>
        <w:rPr>
          <w:rFonts w:eastAsia="宋体"/>
          <w:b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The carrier frequency for different scenarios can be as follows:</w:t>
      </w:r>
    </w:p>
    <w:p w:rsidR="009D4C2D" w:rsidRDefault="00E975C5">
      <w:pPr>
        <w:widowControl w:val="0"/>
        <w:numPr>
          <w:ilvl w:val="2"/>
          <w:numId w:val="14"/>
        </w:numPr>
        <w:autoSpaceDE w:val="0"/>
        <w:autoSpaceDN w:val="0"/>
        <w:adjustRightInd w:val="0"/>
        <w:ind w:left="840"/>
        <w:jc w:val="both"/>
        <w:rPr>
          <w:rFonts w:eastAsia="宋体"/>
          <w:b/>
          <w:i/>
          <w:iCs/>
          <w:lang w:val="en-US" w:eastAsia="zh-CN"/>
        </w:rPr>
      </w:pPr>
      <w:r>
        <w:rPr>
          <w:rFonts w:eastAsia="宋体"/>
          <w:b/>
          <w:i/>
          <w:iCs/>
          <w:lang w:val="en-US" w:eastAsia="zh-CN"/>
        </w:rPr>
        <w:t>NR-U and NR-U which come from different operators</w:t>
      </w:r>
      <w:r>
        <w:rPr>
          <w:rFonts w:eastAsia="宋体"/>
          <w:b/>
          <w:i/>
          <w:iCs/>
          <w:lang w:val="en-US" w:eastAsia="zh-CN"/>
        </w:rPr>
        <w:t>,</w:t>
      </w:r>
      <w:r>
        <w:rPr>
          <w:rFonts w:eastAsia="宋体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{</w:t>
      </w:r>
      <w:r>
        <w:rPr>
          <w:rFonts w:eastAsia="宋体"/>
          <w:b/>
          <w:i/>
          <w:iCs/>
          <w:lang w:val="en-US" w:eastAsia="zh-CN"/>
        </w:rPr>
        <w:t xml:space="preserve">carrier frequency: </w:t>
      </w:r>
      <w:r>
        <w:rPr>
          <w:rFonts w:eastAsia="宋体"/>
          <w:b/>
          <w:i/>
          <w:iCs/>
          <w:lang w:val="en-US" w:eastAsia="zh-CN"/>
        </w:rPr>
        <w:t>5GHz, [</w:t>
      </w:r>
      <w:r>
        <w:rPr>
          <w:rFonts w:eastAsia="宋体"/>
          <w:b/>
          <w:i/>
          <w:iCs/>
          <w:lang w:val="en-US" w:eastAsia="zh-CN"/>
        </w:rPr>
        <w:t>6 GHz,</w:t>
      </w:r>
      <w:r>
        <w:rPr>
          <w:rFonts w:eastAsia="宋体"/>
          <w:b/>
          <w:i/>
          <w:iCs/>
          <w:lang w:val="en-US" w:eastAsia="zh-CN"/>
        </w:rPr>
        <w:t>]</w:t>
      </w:r>
      <w:r>
        <w:rPr>
          <w:rFonts w:eastAsia="宋体"/>
          <w:b/>
          <w:i/>
          <w:iCs/>
          <w:lang w:val="en-US" w:eastAsia="zh-CN"/>
        </w:rPr>
        <w:t xml:space="preserve"> 60 GHz</w:t>
      </w:r>
      <w:r>
        <w:rPr>
          <w:rFonts w:eastAsia="宋体"/>
          <w:b/>
          <w:i/>
          <w:iCs/>
          <w:lang w:val="en-US" w:eastAsia="zh-CN"/>
        </w:rPr>
        <w:t>}</w:t>
      </w:r>
    </w:p>
    <w:p w:rsidR="009D4C2D" w:rsidRDefault="00E975C5">
      <w:pPr>
        <w:widowControl w:val="0"/>
        <w:numPr>
          <w:ilvl w:val="2"/>
          <w:numId w:val="14"/>
        </w:numPr>
        <w:autoSpaceDE w:val="0"/>
        <w:autoSpaceDN w:val="0"/>
        <w:adjustRightInd w:val="0"/>
        <w:ind w:left="840"/>
        <w:jc w:val="both"/>
        <w:rPr>
          <w:rFonts w:eastAsia="宋体"/>
          <w:b/>
          <w:i/>
          <w:iCs/>
          <w:lang w:val="en-US" w:eastAsia="zh-CN"/>
        </w:rPr>
      </w:pPr>
      <w:r>
        <w:rPr>
          <w:rFonts w:eastAsia="宋体"/>
          <w:b/>
          <w:i/>
          <w:iCs/>
          <w:lang w:val="en-US" w:eastAsia="zh-CN"/>
        </w:rPr>
        <w:t>NR-U and WiFi</w:t>
      </w:r>
      <w:r>
        <w:rPr>
          <w:rFonts w:eastAsia="宋体"/>
          <w:b/>
          <w:i/>
          <w:iCs/>
          <w:lang w:val="en-US" w:eastAsia="zh-CN"/>
        </w:rPr>
        <w:t>,</w:t>
      </w:r>
      <w:r>
        <w:rPr>
          <w:rFonts w:eastAsia="宋体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{</w:t>
      </w:r>
      <w:r>
        <w:rPr>
          <w:rFonts w:eastAsia="宋体"/>
          <w:b/>
          <w:i/>
          <w:iCs/>
          <w:lang w:val="en-US" w:eastAsia="zh-CN"/>
        </w:rPr>
        <w:t>carrier freq</w:t>
      </w:r>
      <w:r>
        <w:rPr>
          <w:rFonts w:eastAsia="宋体"/>
          <w:b/>
          <w:i/>
          <w:iCs/>
          <w:lang w:val="en-US" w:eastAsia="zh-CN"/>
        </w:rPr>
        <w:t xml:space="preserve">uency: </w:t>
      </w:r>
      <w:r>
        <w:rPr>
          <w:rFonts w:eastAsia="宋体"/>
          <w:b/>
          <w:i/>
          <w:iCs/>
          <w:lang w:val="en-US" w:eastAsia="zh-CN"/>
        </w:rPr>
        <w:t>5</w:t>
      </w:r>
      <w:r>
        <w:rPr>
          <w:rFonts w:eastAsia="宋体"/>
          <w:b/>
          <w:i/>
          <w:iCs/>
          <w:lang w:val="en-US" w:eastAsia="zh-CN"/>
        </w:rPr>
        <w:t xml:space="preserve"> GHz</w:t>
      </w:r>
      <w:r>
        <w:rPr>
          <w:rFonts w:eastAsia="宋体"/>
          <w:b/>
          <w:i/>
          <w:iCs/>
          <w:lang w:val="en-US" w:eastAsia="zh-CN"/>
        </w:rPr>
        <w:t>, 60GHz (later)}</w:t>
      </w:r>
    </w:p>
    <w:p w:rsidR="009D4C2D" w:rsidRDefault="00E975C5">
      <w:pPr>
        <w:widowControl w:val="0"/>
        <w:numPr>
          <w:ilvl w:val="2"/>
          <w:numId w:val="14"/>
        </w:numPr>
        <w:autoSpaceDE w:val="0"/>
        <w:autoSpaceDN w:val="0"/>
        <w:adjustRightInd w:val="0"/>
        <w:ind w:left="840"/>
        <w:jc w:val="both"/>
        <w:rPr>
          <w:rFonts w:eastAsia="宋体"/>
          <w:b/>
          <w:i/>
          <w:iCs/>
          <w:lang w:val="en-US" w:eastAsia="zh-CN"/>
        </w:rPr>
      </w:pPr>
      <w:r>
        <w:rPr>
          <w:rFonts w:eastAsia="宋体"/>
          <w:b/>
          <w:i/>
          <w:iCs/>
          <w:lang w:val="en-US" w:eastAsia="zh-CN"/>
        </w:rPr>
        <w:t xml:space="preserve">(Optional) </w:t>
      </w:r>
      <w:r>
        <w:rPr>
          <w:rFonts w:eastAsia="宋体"/>
          <w:b/>
          <w:i/>
          <w:iCs/>
          <w:lang w:val="en-US" w:eastAsia="zh-CN"/>
        </w:rPr>
        <w:t>NR-U and LAA</w:t>
      </w:r>
      <w:r>
        <w:rPr>
          <w:rFonts w:eastAsia="宋体"/>
          <w:b/>
          <w:i/>
          <w:iCs/>
          <w:lang w:val="en-US" w:eastAsia="zh-CN"/>
        </w:rPr>
        <w:t>,</w:t>
      </w:r>
      <w:r>
        <w:rPr>
          <w:rFonts w:eastAsia="宋体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{</w:t>
      </w:r>
      <w:r>
        <w:rPr>
          <w:rFonts w:eastAsia="宋体"/>
          <w:b/>
          <w:i/>
          <w:iCs/>
          <w:lang w:val="en-US" w:eastAsia="zh-CN"/>
        </w:rPr>
        <w:t xml:space="preserve">carrier frequency: </w:t>
      </w:r>
      <w:r>
        <w:rPr>
          <w:rFonts w:eastAsia="宋体"/>
          <w:b/>
          <w:i/>
          <w:iCs/>
          <w:lang w:val="en-US" w:eastAsia="zh-CN"/>
        </w:rPr>
        <w:t>5</w:t>
      </w:r>
      <w:r>
        <w:rPr>
          <w:rFonts w:eastAsia="宋体"/>
          <w:b/>
          <w:i/>
          <w:iCs/>
          <w:lang w:val="en-US" w:eastAsia="zh-CN"/>
        </w:rPr>
        <w:t xml:space="preserve"> GHz</w:t>
      </w:r>
      <w:r>
        <w:rPr>
          <w:rFonts w:eastAsia="宋体"/>
          <w:b/>
          <w:i/>
          <w:iCs/>
          <w:lang w:val="en-US" w:eastAsia="zh-CN"/>
        </w:rPr>
        <w:t>}</w:t>
      </w:r>
    </w:p>
    <w:p w:rsidR="009D4C2D" w:rsidRDefault="00E975C5">
      <w:pPr>
        <w:widowControl w:val="0"/>
        <w:autoSpaceDE w:val="0"/>
        <w:autoSpaceDN w:val="0"/>
        <w:adjustRightInd w:val="0"/>
        <w:jc w:val="both"/>
        <w:rPr>
          <w:rFonts w:eastAsia="宋体"/>
          <w:b/>
          <w:i/>
          <w:iCs/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lastRenderedPageBreak/>
        <w:t xml:space="preserve">Propose </w:t>
      </w:r>
      <w:r>
        <w:rPr>
          <w:rFonts w:eastAsia="宋体"/>
          <w:b/>
          <w:bCs/>
          <w:i/>
          <w:iCs/>
          <w:lang w:val="en-US" w:eastAsia="zh-CN"/>
        </w:rPr>
        <w:t>6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: </w:t>
      </w:r>
      <w:r>
        <w:rPr>
          <w:rFonts w:eastAsia="宋体"/>
          <w:b/>
          <w:i/>
          <w:iCs/>
          <w:lang w:val="en-US" w:eastAsia="zh-CN"/>
        </w:rPr>
        <w:t xml:space="preserve"> LBT </w:t>
      </w:r>
      <w:r>
        <w:rPr>
          <w:rFonts w:eastAsia="宋体"/>
          <w:b/>
          <w:i/>
          <w:iCs/>
          <w:lang w:val="en-US" w:eastAsia="zh-CN"/>
        </w:rPr>
        <w:t xml:space="preserve">should be </w:t>
      </w:r>
      <w:r>
        <w:rPr>
          <w:rFonts w:eastAsia="宋体"/>
          <w:b/>
          <w:i/>
          <w:iCs/>
          <w:lang w:val="en-US" w:eastAsia="zh-CN"/>
        </w:rPr>
        <w:t>perform</w:t>
      </w:r>
      <w:r>
        <w:rPr>
          <w:rFonts w:eastAsia="宋体"/>
          <w:b/>
          <w:i/>
          <w:iCs/>
          <w:lang w:val="en-US" w:eastAsia="zh-CN"/>
        </w:rPr>
        <w:t xml:space="preserve">ed with a BWP granularity </w:t>
      </w:r>
      <w:r>
        <w:rPr>
          <w:rFonts w:eastAsia="宋体"/>
          <w:b/>
          <w:i/>
          <w:iCs/>
          <w:lang w:val="en-US" w:eastAsia="zh-CN"/>
        </w:rPr>
        <w:t xml:space="preserve">for as single carrier with bandwidth greater than 20 MHz, i.e., integer multiples of 20 </w:t>
      </w:r>
      <w:proofErr w:type="spellStart"/>
      <w:r>
        <w:rPr>
          <w:rFonts w:eastAsia="宋体"/>
          <w:b/>
          <w:i/>
          <w:iCs/>
          <w:lang w:val="en-US" w:eastAsia="zh-CN"/>
        </w:rPr>
        <w:t>MHz</w:t>
      </w:r>
      <w:r>
        <w:rPr>
          <w:rFonts w:eastAsia="宋体"/>
          <w:b/>
          <w:i/>
          <w:iCs/>
          <w:lang w:val="en-US" w:eastAsia="zh-CN"/>
        </w:rPr>
        <w:t>.</w:t>
      </w:r>
      <w:proofErr w:type="spellEnd"/>
      <w:r>
        <w:rPr>
          <w:rFonts w:eastAsia="宋体"/>
          <w:b/>
          <w:i/>
          <w:iCs/>
          <w:lang w:val="en-US" w:eastAsia="zh-CN"/>
        </w:rPr>
        <w:t xml:space="preserve"> </w:t>
      </w:r>
    </w:p>
    <w:p w:rsidR="009D4C2D" w:rsidRDefault="00E975C5">
      <w:pPr>
        <w:widowControl w:val="0"/>
        <w:autoSpaceDE w:val="0"/>
        <w:autoSpaceDN w:val="0"/>
        <w:adjustRightInd w:val="0"/>
        <w:jc w:val="both"/>
        <w:rPr>
          <w:rFonts w:eastAsia="宋体"/>
          <w:b/>
          <w:i/>
          <w:lang w:val="en-US" w:eastAsia="zh-CN"/>
        </w:rPr>
      </w:pPr>
      <w:r>
        <w:rPr>
          <w:rFonts w:eastAsia="宋体"/>
          <w:b/>
          <w:i/>
          <w:lang w:eastAsia="zh-CN"/>
        </w:rPr>
        <w:t xml:space="preserve">Proposal </w:t>
      </w:r>
      <w:r>
        <w:rPr>
          <w:rFonts w:eastAsia="宋体"/>
          <w:b/>
          <w:i/>
          <w:lang w:val="en-US" w:eastAsia="zh-CN"/>
        </w:rPr>
        <w:t>7</w:t>
      </w:r>
      <w:r>
        <w:rPr>
          <w:rFonts w:eastAsia="宋体"/>
          <w:b/>
          <w:i/>
          <w:lang w:eastAsia="zh-CN"/>
        </w:rPr>
        <w:t xml:space="preserve">: </w:t>
      </w:r>
      <w:r>
        <w:rPr>
          <w:rFonts w:eastAsia="宋体"/>
          <w:b/>
          <w:i/>
          <w:lang w:val="en-US" w:eastAsia="zh-CN"/>
        </w:rPr>
        <w:t xml:space="preserve">The </w:t>
      </w:r>
      <w:r>
        <w:rPr>
          <w:rFonts w:eastAsia="宋体"/>
          <w:b/>
          <w:i/>
          <w:lang w:val="en-US" w:eastAsia="zh-CN"/>
        </w:rPr>
        <w:t>metrics for NR-U evaluation should include:</w:t>
      </w:r>
    </w:p>
    <w:p w:rsidR="009D4C2D" w:rsidRDefault="00E975C5">
      <w:pPr>
        <w:widowControl w:val="0"/>
        <w:numPr>
          <w:ilvl w:val="2"/>
          <w:numId w:val="14"/>
        </w:numPr>
        <w:autoSpaceDE w:val="0"/>
        <w:autoSpaceDN w:val="0"/>
        <w:adjustRightInd w:val="0"/>
        <w:ind w:left="840"/>
        <w:jc w:val="both"/>
        <w:rPr>
          <w:rFonts w:eastAsia="宋体"/>
          <w:b/>
          <w:i/>
          <w:iCs/>
          <w:lang w:eastAsia="zh-CN"/>
        </w:rPr>
      </w:pPr>
      <w:r>
        <w:rPr>
          <w:rFonts w:eastAsia="宋体"/>
          <w:b/>
          <w:i/>
          <w:lang w:val="en-US" w:eastAsia="zh-CN"/>
        </w:rPr>
        <w:t xml:space="preserve"> </w:t>
      </w:r>
      <w:r w:rsidR="008A103D">
        <w:rPr>
          <w:rFonts w:eastAsia="宋体"/>
          <w:b/>
          <w:i/>
          <w:iCs/>
          <w:lang w:val="en-US" w:eastAsia="zh-CN"/>
        </w:rPr>
        <w:t>Base</w:t>
      </w:r>
      <w:r>
        <w:rPr>
          <w:rFonts w:eastAsia="宋体"/>
          <w:b/>
          <w:i/>
          <w:iCs/>
          <w:lang w:val="en-US" w:eastAsia="zh-CN"/>
        </w:rPr>
        <w:t xml:space="preserve"> </w:t>
      </w:r>
      <w:r>
        <w:rPr>
          <w:b/>
          <w:i/>
          <w:iCs/>
        </w:rPr>
        <w:t>metrics</w:t>
      </w:r>
      <w:r>
        <w:rPr>
          <w:rFonts w:eastAsia="宋体"/>
          <w:b/>
          <w:i/>
          <w:iCs/>
          <w:lang w:val="en-US" w:eastAsia="zh-CN"/>
        </w:rPr>
        <w:t xml:space="preserve">: </w:t>
      </w:r>
      <w:r>
        <w:rPr>
          <w:rFonts w:eastAsia="宋体"/>
          <w:b/>
          <w:i/>
          <w:lang w:val="en-US" w:eastAsia="zh-CN"/>
        </w:rPr>
        <w:t xml:space="preserve">UPT in </w:t>
      </w:r>
      <w:r>
        <w:rPr>
          <w:b/>
          <w:i/>
          <w:iCs/>
        </w:rPr>
        <w:t>low, medium and high traffic loads</w:t>
      </w:r>
      <w:r>
        <w:rPr>
          <w:rFonts w:eastAsia="宋体"/>
          <w:b/>
          <w:i/>
          <w:iCs/>
          <w:lang w:val="en-US" w:eastAsia="zh-CN"/>
        </w:rPr>
        <w:t>, RU ratio and the ratio of traffic packet offered/served.</w:t>
      </w:r>
    </w:p>
    <w:p w:rsidR="009D4C2D" w:rsidRDefault="00E975C5">
      <w:pPr>
        <w:widowControl w:val="0"/>
        <w:numPr>
          <w:ilvl w:val="2"/>
          <w:numId w:val="14"/>
        </w:numPr>
        <w:autoSpaceDE w:val="0"/>
        <w:autoSpaceDN w:val="0"/>
        <w:adjustRightInd w:val="0"/>
        <w:ind w:left="840"/>
        <w:jc w:val="both"/>
        <w:rPr>
          <w:rFonts w:eastAsia="宋体"/>
          <w:b/>
          <w:i/>
          <w:lang w:eastAsia="zh-CN"/>
        </w:rPr>
      </w:pPr>
      <w:r>
        <w:rPr>
          <w:rFonts w:eastAsia="宋体"/>
          <w:b/>
          <w:i/>
          <w:lang w:val="en-US" w:eastAsia="zh-CN"/>
        </w:rPr>
        <w:t>Specific</w:t>
      </w:r>
      <w:r>
        <w:rPr>
          <w:rFonts w:eastAsia="宋体"/>
          <w:b/>
          <w:i/>
          <w:lang w:eastAsia="zh-CN"/>
        </w:rPr>
        <w:t xml:space="preserve"> </w:t>
      </w:r>
      <w:r>
        <w:rPr>
          <w:rFonts w:eastAsia="宋体"/>
          <w:b/>
          <w:i/>
          <w:lang w:val="en-US" w:eastAsia="zh-CN"/>
        </w:rPr>
        <w:t xml:space="preserve">metrics for NR-U: BO, latency and the </w:t>
      </w:r>
      <w:r>
        <w:rPr>
          <w:rFonts w:eastAsia="宋体"/>
          <w:b/>
          <w:i/>
          <w:iCs/>
          <w:lang w:val="en-US" w:eastAsia="zh-CN"/>
        </w:rPr>
        <w:t>success ratio of LBT</w:t>
      </w:r>
      <w:r>
        <w:rPr>
          <w:rFonts w:eastAsia="宋体"/>
          <w:b/>
          <w:i/>
          <w:lang w:val="en-US" w:eastAsia="zh-CN"/>
        </w:rPr>
        <w:t>.</w:t>
      </w:r>
    </w:p>
    <w:p w:rsidR="009D4C2D" w:rsidRDefault="00E975C5">
      <w:pPr>
        <w:widowControl w:val="0"/>
        <w:autoSpaceDE w:val="0"/>
        <w:autoSpaceDN w:val="0"/>
        <w:adjustRightInd w:val="0"/>
        <w:spacing w:before="100" w:beforeAutospacing="1"/>
        <w:jc w:val="both"/>
        <w:rPr>
          <w:rFonts w:eastAsia="宋体"/>
          <w:b/>
          <w:i/>
          <w:lang w:val="en-US" w:eastAsia="zh-CN"/>
        </w:rPr>
      </w:pPr>
      <w:r>
        <w:rPr>
          <w:rFonts w:eastAsia="宋体"/>
          <w:b/>
          <w:i/>
          <w:lang w:eastAsia="zh-CN"/>
        </w:rPr>
        <w:t>P</w:t>
      </w:r>
      <w:r>
        <w:rPr>
          <w:rFonts w:eastAsia="宋体" w:hint="eastAsia"/>
          <w:b/>
          <w:i/>
          <w:lang w:eastAsia="zh-CN"/>
        </w:rPr>
        <w:t xml:space="preserve">roposal </w:t>
      </w:r>
      <w:r>
        <w:rPr>
          <w:rFonts w:eastAsia="宋体"/>
          <w:b/>
          <w:i/>
          <w:lang w:val="en-US" w:eastAsia="zh-CN"/>
        </w:rPr>
        <w:t>8</w:t>
      </w:r>
      <w:r>
        <w:rPr>
          <w:rFonts w:eastAsia="宋体" w:hint="eastAsia"/>
          <w:b/>
          <w:i/>
          <w:lang w:eastAsia="zh-CN"/>
        </w:rPr>
        <w:t>:</w:t>
      </w:r>
      <w:r>
        <w:rPr>
          <w:rFonts w:eastAsia="宋体"/>
          <w:b/>
          <w:i/>
          <w:lang w:val="en-US" w:eastAsia="zh-CN"/>
        </w:rPr>
        <w:t xml:space="preserve"> The details of t</w:t>
      </w:r>
      <w:r>
        <w:rPr>
          <w:rFonts w:eastAsia="宋体"/>
          <w:b/>
          <w:i/>
          <w:lang w:val="en-US" w:eastAsia="zh-CN"/>
        </w:rPr>
        <w:t>he evaluation assumption should be calibrated and conformed carefully.</w:t>
      </w:r>
    </w:p>
    <w:p w:rsidR="009D4C2D" w:rsidRDefault="00E975C5">
      <w:pPr>
        <w:widowControl w:val="0"/>
        <w:autoSpaceDE w:val="0"/>
        <w:autoSpaceDN w:val="0"/>
        <w:adjustRightInd w:val="0"/>
        <w:spacing w:before="100" w:beforeAutospacing="1"/>
        <w:jc w:val="both"/>
        <w:rPr>
          <w:rFonts w:eastAsia="宋体"/>
          <w:b/>
          <w:i/>
          <w:lang w:val="en-US" w:eastAsia="zh-CN"/>
        </w:rPr>
      </w:pPr>
      <w:r>
        <w:rPr>
          <w:rFonts w:eastAsia="宋体"/>
          <w:b/>
          <w:i/>
          <w:lang w:eastAsia="zh-CN"/>
        </w:rPr>
        <w:t>P</w:t>
      </w:r>
      <w:r>
        <w:rPr>
          <w:rFonts w:eastAsia="宋体" w:hint="eastAsia"/>
          <w:b/>
          <w:i/>
          <w:lang w:eastAsia="zh-CN"/>
        </w:rPr>
        <w:t xml:space="preserve">roposal </w:t>
      </w:r>
      <w:r>
        <w:rPr>
          <w:rFonts w:eastAsia="宋体"/>
          <w:b/>
          <w:i/>
          <w:lang w:val="en-US" w:eastAsia="zh-CN"/>
        </w:rPr>
        <w:t>9:</w:t>
      </w:r>
      <w:r>
        <w:rPr>
          <w:rFonts w:eastAsia="宋体"/>
          <w:b/>
          <w:i/>
          <w:lang w:val="en-US" w:eastAsia="zh-CN"/>
        </w:rPr>
        <w:t xml:space="preserve"> </w:t>
      </w:r>
      <w:r>
        <w:rPr>
          <w:rFonts w:eastAsia="宋体"/>
          <w:b/>
          <w:i/>
          <w:lang w:val="en-US" w:eastAsia="zh-CN"/>
        </w:rPr>
        <w:t>How to calculate the component “beamforming gain” needs to be further discussed</w:t>
      </w:r>
      <w:r>
        <w:rPr>
          <w:rFonts w:eastAsia="宋体"/>
          <w:b/>
          <w:i/>
          <w:lang w:val="en-US" w:eastAsia="zh-CN"/>
        </w:rPr>
        <w:t>.</w:t>
      </w:r>
    </w:p>
    <w:p w:rsidR="009D4C2D" w:rsidRDefault="009D4C2D">
      <w:pPr>
        <w:widowControl w:val="0"/>
        <w:autoSpaceDE w:val="0"/>
        <w:autoSpaceDN w:val="0"/>
        <w:adjustRightInd w:val="0"/>
        <w:spacing w:before="100" w:beforeAutospacing="1"/>
        <w:jc w:val="both"/>
        <w:rPr>
          <w:rFonts w:eastAsia="宋体"/>
          <w:b/>
          <w:i/>
          <w:lang w:val="en-US" w:eastAsia="zh-CN"/>
        </w:rPr>
      </w:pPr>
    </w:p>
    <w:p w:rsidR="009D4C2D" w:rsidRDefault="00E975C5">
      <w:pPr>
        <w:pStyle w:val="1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/>
          <w:b/>
          <w:sz w:val="28"/>
          <w:szCs w:val="28"/>
          <w:lang w:eastAsia="zh-CN"/>
        </w:rPr>
        <w:t xml:space="preserve">Reference </w:t>
      </w:r>
    </w:p>
    <w:p w:rsidR="009D4C2D" w:rsidRDefault="00E975C5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Draft report of 3GPP TSG RAN WG1#92bis v0.1.0, </w:t>
      </w:r>
      <w:proofErr w:type="spellStart"/>
      <w:r>
        <w:rPr>
          <w:rFonts w:eastAsia="宋体" w:hint="eastAsia"/>
          <w:lang w:val="en-US" w:eastAsia="zh-CN"/>
        </w:rPr>
        <w:t>Sanya</w:t>
      </w:r>
      <w:proofErr w:type="spellEnd"/>
      <w:r>
        <w:rPr>
          <w:rFonts w:eastAsia="宋体" w:hint="eastAsia"/>
          <w:lang w:val="en-US" w:eastAsia="zh-CN"/>
        </w:rPr>
        <w:t>, China, April 16</w:t>
      </w:r>
      <w:r>
        <w:rPr>
          <w:rFonts w:eastAsia="宋体" w:hint="eastAsia"/>
          <w:vertAlign w:val="superscript"/>
          <w:lang w:val="en-US" w:eastAsia="zh-CN"/>
        </w:rPr>
        <w:t xml:space="preserve">th </w:t>
      </w:r>
      <w:r>
        <w:rPr>
          <w:rFonts w:eastAsia="宋体" w:hint="eastAsia"/>
          <w:lang w:val="en-US" w:eastAsia="zh-CN"/>
        </w:rPr>
        <w:t>- 20</w:t>
      </w:r>
      <w:r>
        <w:rPr>
          <w:rFonts w:eastAsia="宋体" w:hint="eastAsia"/>
          <w:vertAlign w:val="superscript"/>
          <w:lang w:val="en-US" w:eastAsia="zh-CN"/>
        </w:rPr>
        <w:t>th</w:t>
      </w:r>
      <w:r>
        <w:rPr>
          <w:rFonts w:eastAsia="宋体"/>
          <w:vertAlign w:val="subscript"/>
          <w:lang w:val="en-US" w:eastAsia="zh-CN"/>
        </w:rPr>
        <w:t>.</w:t>
      </w:r>
    </w:p>
    <w:p w:rsidR="009D4C2D" w:rsidRDefault="00E975C5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bookmarkStart w:id="13" w:name="_Ref20252"/>
      <w:r>
        <w:rPr>
          <w:rFonts w:eastAsia="宋体" w:hint="eastAsia"/>
          <w:lang w:val="en-US" w:eastAsia="zh-CN"/>
        </w:rPr>
        <w:t>ETSI EN 301 893 V2.1.1 (2017-05)</w:t>
      </w:r>
      <w:bookmarkEnd w:id="13"/>
      <w:r>
        <w:rPr>
          <w:rFonts w:eastAsia="宋体"/>
          <w:lang w:val="en-US" w:eastAsia="zh-CN"/>
        </w:rPr>
        <w:t>.</w:t>
      </w:r>
    </w:p>
    <w:bookmarkEnd w:id="0"/>
    <w:p w:rsidR="009D4C2D" w:rsidRDefault="00E975C5">
      <w:pPr>
        <w:widowControl w:val="0"/>
        <w:autoSpaceDE w:val="0"/>
        <w:autoSpaceDN w:val="0"/>
        <w:adjustRightInd w:val="0"/>
        <w:rPr>
          <w:rFonts w:eastAsia="宋体" w:cs="Arial"/>
          <w:b/>
          <w:sz w:val="28"/>
          <w:szCs w:val="28"/>
          <w:highlight w:val="yellow"/>
          <w:lang w:eastAsia="zh-CN"/>
        </w:rPr>
      </w:pPr>
      <w:r>
        <w:rPr>
          <w:rFonts w:eastAsia="宋体" w:cs="Arial" w:hint="eastAsia"/>
          <w:b/>
          <w:sz w:val="28"/>
          <w:szCs w:val="28"/>
          <w:highlight w:val="yellow"/>
          <w:lang w:val="en-US" w:eastAsia="zh-CN"/>
        </w:rPr>
        <w:br w:type="page"/>
      </w:r>
    </w:p>
    <w:p w:rsidR="009D4C2D" w:rsidRDefault="00E975C5">
      <w:pPr>
        <w:pStyle w:val="1"/>
        <w:numPr>
          <w:ilvl w:val="255"/>
          <w:numId w:val="0"/>
        </w:numPr>
        <w:tabs>
          <w:tab w:val="clear" w:pos="450"/>
        </w:tabs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/>
          <w:b/>
          <w:sz w:val="28"/>
          <w:szCs w:val="28"/>
          <w:lang w:val="en-US" w:eastAsia="zh-CN"/>
        </w:rPr>
        <w:lastRenderedPageBreak/>
        <w:t>Appendix A: NR-U Indoor sub7 GHz Simulation Calibration</w:t>
      </w:r>
    </w:p>
    <w:p w:rsidR="009D4C2D" w:rsidRDefault="00E975C5">
      <w:pPr>
        <w:pStyle w:val="2"/>
        <w:numPr>
          <w:ilvl w:val="255"/>
          <w:numId w:val="0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A.1 Results for </w:t>
      </w:r>
      <w:r>
        <w:rPr>
          <w:lang w:val="en-US" w:eastAsia="zh-CN"/>
        </w:rPr>
        <w:t>NR-U indoor sub7 GHz simulation calibration</w:t>
      </w:r>
    </w:p>
    <w:p w:rsidR="009D4C2D" w:rsidRDefault="00E975C5">
      <w:r>
        <w:t>The agreement describes the following cases to try:</w:t>
      </w:r>
    </w:p>
    <w:p w:rsidR="009D4C2D" w:rsidRDefault="00E975C5">
      <w:pPr>
        <w:pStyle w:val="20"/>
        <w:numPr>
          <w:ilvl w:val="0"/>
          <w:numId w:val="10"/>
        </w:numPr>
      </w:pPr>
      <w:r>
        <w:t>(</w:t>
      </w:r>
      <w:proofErr w:type="spellStart"/>
      <w:r>
        <w:t>a,b,c,d</w:t>
      </w:r>
      <w:proofErr w:type="spellEnd"/>
      <w:r>
        <w:t>)=(15,20,20,40)</w:t>
      </w:r>
    </w:p>
    <w:p w:rsidR="009D4C2D" w:rsidRDefault="00E975C5">
      <w:pPr>
        <w:pStyle w:val="20"/>
        <w:numPr>
          <w:ilvl w:val="0"/>
          <w:numId w:val="10"/>
        </w:numPr>
      </w:pPr>
      <w:r>
        <w:t>(</w:t>
      </w:r>
      <w:proofErr w:type="spellStart"/>
      <w:r>
        <w:t>a,b,c,d</w:t>
      </w:r>
      <w:proofErr w:type="spellEnd"/>
      <w:r>
        <w:t>)=(15,30,20,40)</w:t>
      </w:r>
    </w:p>
    <w:p w:rsidR="009D4C2D" w:rsidRDefault="00E975C5">
      <w:pPr>
        <w:pStyle w:val="20"/>
        <w:numPr>
          <w:ilvl w:val="0"/>
          <w:numId w:val="10"/>
        </w:numPr>
      </w:pPr>
      <w:r>
        <w:t>(</w:t>
      </w:r>
      <w:proofErr w:type="spellStart"/>
      <w:r>
        <w:t>a,b,c,d</w:t>
      </w:r>
      <w:proofErr w:type="spellEnd"/>
      <w:r>
        <w:t>)=(20,40,20,40)</w:t>
      </w:r>
    </w:p>
    <w:p w:rsidR="009D4C2D" w:rsidRDefault="00E975C5">
      <w:pPr>
        <w:pStyle w:val="20"/>
        <w:numPr>
          <w:ilvl w:val="0"/>
          <w:numId w:val="10"/>
        </w:numPr>
      </w:pPr>
      <w:r>
        <w:t>(</w:t>
      </w:r>
      <w:proofErr w:type="spellStart"/>
      <w:r>
        <w:t>a,b,c,d</w:t>
      </w:r>
      <w:proofErr w:type="spellEnd"/>
      <w:r>
        <w:t>)=</w:t>
      </w:r>
      <m:oMath>
        <m:r>
          <w:rPr>
            <w:rFonts w:ascii="Cambria Math" w:hAnsi="Cambria Math"/>
          </w:rPr>
          <m:t>α</m:t>
        </m:r>
        <m:r>
          <w:rPr>
            <w:rFonts w:ascii="Cambria Math" w:hAnsi="Cambria Math"/>
          </w:rPr>
          <m:t xml:space="preserve">× </m:t>
        </m:r>
      </m:oMath>
      <w:r>
        <w:t xml:space="preserve">(20,40,20,40) with </w:t>
      </w:r>
      <m:oMath>
        <m:r>
          <w:rPr>
            <w:rFonts w:ascii="Cambria Math" w:hAnsi="Cambria Math"/>
          </w:rPr>
          <m:t>α</m:t>
        </m:r>
        <m:r>
          <w:rPr>
            <w:rFonts w:ascii="Cambria Math" w:hAnsi="Cambria Math"/>
          </w:rPr>
          <m:t>&gt;1</m:t>
        </m:r>
      </m:oMath>
    </w:p>
    <w:p w:rsidR="009D4C2D" w:rsidRDefault="00E975C5">
      <w:pPr>
        <w:pStyle w:val="20"/>
        <w:numPr>
          <w:ilvl w:val="1"/>
          <w:numId w:val="10"/>
        </w:numPr>
      </w:pPr>
      <m:oMath>
        <m:r>
          <w:rPr>
            <w:rFonts w:ascii="Cambria Math" w:hAnsi="Cambria Math"/>
          </w:rPr>
          <m:t>α</m:t>
        </m:r>
        <m:r>
          <w:rPr>
            <w:rFonts w:ascii="Cambria Math" w:hAnsi="Cambria Math"/>
          </w:rPr>
          <m:t>=1.25</m:t>
        </m:r>
      </m:oMath>
      <w:r>
        <w:t xml:space="preserve"> </w:t>
      </w:r>
      <w:r>
        <w:sym w:font="Wingdings" w:char="F0E0"/>
      </w:r>
      <w:r>
        <w:t xml:space="preserve"> (</w:t>
      </w:r>
      <w:proofErr w:type="spellStart"/>
      <w:r>
        <w:t>a,b,c,d</w:t>
      </w:r>
      <w:proofErr w:type="spellEnd"/>
      <w:r>
        <w:t>)=(25,50,50,25)</w:t>
      </w:r>
    </w:p>
    <w:p w:rsidR="009D4C2D" w:rsidRDefault="00E975C5">
      <w:r>
        <w:t xml:space="preserve">The following figures show the </w:t>
      </w:r>
      <w:r>
        <w:rPr>
          <w:lang w:val="en-US"/>
        </w:rPr>
        <w:t>CDF</w:t>
      </w:r>
      <w:r>
        <w:t xml:space="preserve"> of UE received signal power from serving cell. Note -82dBm re-dropping </w:t>
      </w:r>
      <w:proofErr w:type="gramStart"/>
      <w:r>
        <w:rPr>
          <w:lang w:val="en-US"/>
        </w:rPr>
        <w:t>was</w:t>
      </w:r>
      <w:r>
        <w:t xml:space="preserve">  enforced</w:t>
      </w:r>
      <w:proofErr w:type="gramEnd"/>
      <w:r>
        <w:t xml:space="preserve"> in this set of simulation.</w:t>
      </w:r>
    </w:p>
    <w:p w:rsidR="009D4C2D" w:rsidRDefault="00E975C5">
      <w:r>
        <w:rPr>
          <w:lang w:val="en-US"/>
        </w:rPr>
        <w:t>The following</w:t>
      </w:r>
      <w:r>
        <w:rPr>
          <w:lang w:val="en-US"/>
        </w:rPr>
        <w:t xml:space="preserve"> curves show that </w:t>
      </w:r>
      <w:r>
        <w:t>the layout with parameters (20</w:t>
      </w:r>
      <w:proofErr w:type="gramStart"/>
      <w:r>
        <w:t>,40,20,40</w:t>
      </w:r>
      <w:proofErr w:type="gramEnd"/>
      <w:r>
        <w:t xml:space="preserve">) satisfies the agreed goal on UE serving link received power distribution. </w:t>
      </w:r>
    </w:p>
    <w:p w:rsidR="009D4C2D" w:rsidRDefault="00E975C5">
      <w:pPr>
        <w:jc w:val="center"/>
        <w:rPr>
          <w:lang w:val="en-US"/>
        </w:rPr>
      </w:pPr>
      <w:r>
        <w:rPr>
          <w:b/>
          <w:bCs/>
          <w:lang w:val="en-US" w:eastAsia="zh-CN"/>
        </w:rPr>
        <w:t>CDF of received signal power from serving cell</w:t>
      </w:r>
      <w:r>
        <w:rPr>
          <w:b/>
          <w:bCs/>
          <w:lang w:val="en-US" w:eastAsia="zh-CN"/>
        </w:rPr>
        <w:t xml:space="preserve"> for sub-7GHz - Indoor scenarios</w:t>
      </w:r>
    </w:p>
    <w:p w:rsidR="009D4C2D" w:rsidRDefault="00E975C5">
      <w:pPr>
        <w:jc w:val="center"/>
      </w:pPr>
      <w:r>
        <w:rPr>
          <w:noProof/>
          <w:lang w:val="en-US" w:eastAsia="zh-CN"/>
        </w:rPr>
        <w:drawing>
          <wp:inline distT="0" distB="0" distL="114300" distR="114300">
            <wp:extent cx="4798695" cy="2941320"/>
            <wp:effectExtent l="0" t="0" r="1905" b="1143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98695" cy="2941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9D4C2D" w:rsidRDefault="00E975C5">
      <w:pPr>
        <w:pStyle w:val="a6"/>
        <w:jc w:val="center"/>
      </w:pPr>
      <w:r>
        <w:t>Percentile of -72dBm point</w:t>
      </w:r>
    </w:p>
    <w:tbl>
      <w:tblPr>
        <w:tblStyle w:val="af3"/>
        <w:tblW w:w="8121" w:type="dxa"/>
        <w:jc w:val="center"/>
        <w:tblLayout w:type="fixed"/>
        <w:tblLook w:val="04A0" w:firstRow="1" w:lastRow="0" w:firstColumn="1" w:lastColumn="0" w:noHBand="0" w:noVBand="1"/>
      </w:tblPr>
      <w:tblGrid>
        <w:gridCol w:w="1121"/>
        <w:gridCol w:w="1813"/>
        <w:gridCol w:w="1880"/>
        <w:gridCol w:w="1605"/>
        <w:gridCol w:w="1702"/>
      </w:tblGrid>
      <w:tr w:rsidR="009D4C2D">
        <w:trPr>
          <w:jc w:val="center"/>
        </w:trPr>
        <w:tc>
          <w:tcPr>
            <w:tcW w:w="1121" w:type="dxa"/>
          </w:tcPr>
          <w:p w:rsidR="009D4C2D" w:rsidRDefault="00E975C5">
            <w:pPr>
              <w:spacing w:before="120" w:line="280" w:lineRule="atLeast"/>
              <w:jc w:val="center"/>
              <w:rPr>
                <w:b/>
              </w:rPr>
            </w:pPr>
            <w:r>
              <w:rPr>
                <w:b/>
                <w:bCs/>
              </w:rPr>
              <w:t>(</w:t>
            </w:r>
            <w:proofErr w:type="spellStart"/>
            <w:r>
              <w:rPr>
                <w:b/>
                <w:bCs/>
              </w:rPr>
              <w:t>a,b,c,d</w:t>
            </w:r>
            <w:proofErr w:type="spellEnd"/>
            <w:r>
              <w:rPr>
                <w:b/>
                <w:bCs/>
              </w:rPr>
              <w:t>)</w:t>
            </w:r>
          </w:p>
        </w:tc>
        <w:tc>
          <w:tcPr>
            <w:tcW w:w="1813" w:type="dxa"/>
          </w:tcPr>
          <w:p w:rsidR="009D4C2D" w:rsidRDefault="00E975C5">
            <w:pPr>
              <w:spacing w:before="120" w:line="280" w:lineRule="atLeast"/>
              <w:jc w:val="center"/>
              <w:rPr>
                <w:b/>
              </w:rPr>
            </w:pPr>
            <w:r>
              <w:rPr>
                <w:b/>
              </w:rPr>
              <w:t>(15,</w:t>
            </w:r>
            <w:r>
              <w:rPr>
                <w:b/>
              </w:rPr>
              <w:t>20,20,40)</w:t>
            </w:r>
          </w:p>
        </w:tc>
        <w:tc>
          <w:tcPr>
            <w:tcW w:w="1880" w:type="dxa"/>
          </w:tcPr>
          <w:p w:rsidR="009D4C2D" w:rsidRDefault="00E975C5">
            <w:pPr>
              <w:spacing w:before="120" w:line="280" w:lineRule="atLeast"/>
              <w:jc w:val="center"/>
              <w:rPr>
                <w:b/>
              </w:rPr>
            </w:pPr>
            <w:r>
              <w:rPr>
                <w:b/>
              </w:rPr>
              <w:t>(15,30,20,40)</w:t>
            </w:r>
          </w:p>
        </w:tc>
        <w:tc>
          <w:tcPr>
            <w:tcW w:w="1605" w:type="dxa"/>
          </w:tcPr>
          <w:p w:rsidR="009D4C2D" w:rsidRDefault="00E975C5">
            <w:pPr>
              <w:spacing w:before="120" w:line="280" w:lineRule="atLeast"/>
              <w:jc w:val="center"/>
              <w:rPr>
                <w:b/>
              </w:rPr>
            </w:pPr>
            <w:r>
              <w:rPr>
                <w:b/>
              </w:rPr>
              <w:t>(20,40,20,40)</w:t>
            </w:r>
          </w:p>
        </w:tc>
        <w:tc>
          <w:tcPr>
            <w:tcW w:w="1702" w:type="dxa"/>
          </w:tcPr>
          <w:p w:rsidR="009D4C2D" w:rsidRDefault="00E975C5">
            <w:pPr>
              <w:spacing w:before="120" w:line="280" w:lineRule="atLeast"/>
              <w:jc w:val="center"/>
              <w:rPr>
                <w:b/>
              </w:rPr>
            </w:pPr>
            <w:r>
              <w:rPr>
                <w:b/>
              </w:rPr>
              <w:t>(25,50,25,50)</w:t>
            </w:r>
          </w:p>
        </w:tc>
      </w:tr>
      <w:tr w:rsidR="009D4C2D">
        <w:trPr>
          <w:jc w:val="center"/>
        </w:trPr>
        <w:tc>
          <w:tcPr>
            <w:tcW w:w="1121" w:type="dxa"/>
          </w:tcPr>
          <w:p w:rsidR="009D4C2D" w:rsidRDefault="00E975C5">
            <w:pPr>
              <w:spacing w:before="120" w:line="280" w:lineRule="atLeast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  <w:tc>
          <w:tcPr>
            <w:tcW w:w="1813" w:type="dxa"/>
          </w:tcPr>
          <w:p w:rsidR="009D4C2D" w:rsidRDefault="00E975C5">
            <w:pPr>
              <w:spacing w:before="120" w:line="280" w:lineRule="atLeast"/>
              <w:jc w:val="center"/>
            </w:pPr>
            <w:r>
              <w:t>4.</w:t>
            </w:r>
            <w:r>
              <w:rPr>
                <w:rFonts w:hint="eastAsia"/>
                <w:lang w:val="en-US" w:eastAsia="zh-CN"/>
              </w:rPr>
              <w:t>3</w:t>
            </w:r>
            <w:r>
              <w:t>%</w:t>
            </w:r>
          </w:p>
        </w:tc>
        <w:tc>
          <w:tcPr>
            <w:tcW w:w="1880" w:type="dxa"/>
          </w:tcPr>
          <w:p w:rsidR="009D4C2D" w:rsidRDefault="00E975C5">
            <w:pPr>
              <w:spacing w:before="120" w:line="280" w:lineRule="atLeast"/>
              <w:jc w:val="center"/>
            </w:pPr>
            <w:r>
              <w:t>6.7%</w:t>
            </w:r>
          </w:p>
        </w:tc>
        <w:tc>
          <w:tcPr>
            <w:tcW w:w="1605" w:type="dxa"/>
          </w:tcPr>
          <w:p w:rsidR="009D4C2D" w:rsidRDefault="00E975C5">
            <w:pPr>
              <w:spacing w:before="120" w:line="280" w:lineRule="atLeast"/>
              <w:jc w:val="center"/>
            </w:pPr>
            <w:r>
              <w:t>10.</w:t>
            </w:r>
            <w:r>
              <w:rPr>
                <w:rFonts w:hint="eastAsia"/>
                <w:lang w:val="en-US" w:eastAsia="zh-CN"/>
              </w:rPr>
              <w:t>8</w:t>
            </w:r>
            <w:r>
              <w:t>%</w:t>
            </w:r>
          </w:p>
        </w:tc>
        <w:tc>
          <w:tcPr>
            <w:tcW w:w="1702" w:type="dxa"/>
          </w:tcPr>
          <w:p w:rsidR="009D4C2D" w:rsidRDefault="00E975C5">
            <w:pPr>
              <w:spacing w:before="120" w:line="280" w:lineRule="atLeast"/>
              <w:jc w:val="center"/>
            </w:pPr>
            <w:r>
              <w:t>19.</w:t>
            </w:r>
            <w:r>
              <w:rPr>
                <w:rFonts w:hint="eastAsia"/>
                <w:lang w:val="en-US" w:eastAsia="zh-CN"/>
              </w:rPr>
              <w:t>9</w:t>
            </w:r>
            <w:r>
              <w:t>%</w:t>
            </w:r>
          </w:p>
        </w:tc>
      </w:tr>
    </w:tbl>
    <w:p w:rsidR="009D4C2D" w:rsidRDefault="009D4C2D">
      <w:pPr>
        <w:rPr>
          <w:rFonts w:eastAsiaTheme="minorEastAsia"/>
          <w:lang w:val="en-US" w:eastAsia="zh-CN"/>
        </w:rPr>
      </w:pPr>
    </w:p>
    <w:p w:rsidR="009D4C2D" w:rsidRDefault="00E975C5">
      <w:pPr>
        <w:pStyle w:val="2"/>
        <w:numPr>
          <w:ilvl w:val="255"/>
          <w:numId w:val="0"/>
        </w:numPr>
        <w:jc w:val="both"/>
        <w:rPr>
          <w:rFonts w:eastAsiaTheme="minorEastAsia"/>
          <w:lang w:val="en-US" w:eastAsia="zh-CN"/>
        </w:rPr>
      </w:pPr>
      <w:r>
        <w:rPr>
          <w:lang w:val="en-US" w:eastAsia="zh-CN"/>
        </w:rPr>
        <w:t xml:space="preserve">A.2 </w:t>
      </w:r>
      <w:r>
        <w:rPr>
          <w:lang w:val="en-US" w:eastAsia="zh-CN"/>
        </w:rPr>
        <w:t>Simulation parameters for the simulations in A.1</w:t>
      </w:r>
    </w:p>
    <w:tbl>
      <w:tblPr>
        <w:tblW w:w="82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1"/>
        <w:gridCol w:w="5800"/>
      </w:tblGrid>
      <w:tr w:rsidR="009D4C2D">
        <w:trPr>
          <w:jc w:val="center"/>
        </w:trPr>
        <w:tc>
          <w:tcPr>
            <w:tcW w:w="2431" w:type="dxa"/>
          </w:tcPr>
          <w:p w:rsidR="009D4C2D" w:rsidRDefault="00E975C5">
            <w:r>
              <w:t>Parameters</w:t>
            </w:r>
          </w:p>
        </w:tc>
        <w:tc>
          <w:tcPr>
            <w:tcW w:w="5800" w:type="dxa"/>
          </w:tcPr>
          <w:p w:rsidR="009D4C2D" w:rsidRDefault="00E975C5">
            <w:r>
              <w:t>Indoor Sub-7GHz</w:t>
            </w:r>
          </w:p>
        </w:tc>
      </w:tr>
      <w:tr w:rsidR="009D4C2D">
        <w:trPr>
          <w:jc w:val="center"/>
        </w:trPr>
        <w:tc>
          <w:tcPr>
            <w:tcW w:w="2431" w:type="dxa"/>
          </w:tcPr>
          <w:p w:rsidR="009D4C2D" w:rsidRDefault="00E975C5">
            <w:r>
              <w:lastRenderedPageBreak/>
              <w:t>Carrier Frequency</w:t>
            </w:r>
          </w:p>
        </w:tc>
        <w:tc>
          <w:tcPr>
            <w:tcW w:w="5800" w:type="dxa"/>
          </w:tcPr>
          <w:p w:rsidR="009D4C2D" w:rsidRDefault="00E975C5">
            <w:r>
              <w:t>5GHz</w:t>
            </w:r>
          </w:p>
        </w:tc>
      </w:tr>
      <w:tr w:rsidR="009D4C2D">
        <w:trPr>
          <w:jc w:val="center"/>
        </w:trPr>
        <w:tc>
          <w:tcPr>
            <w:tcW w:w="2431" w:type="dxa"/>
          </w:tcPr>
          <w:p w:rsidR="009D4C2D" w:rsidRDefault="00E975C5">
            <w:r>
              <w:t>Carrier Channel Bandwidth</w:t>
            </w:r>
          </w:p>
        </w:tc>
        <w:tc>
          <w:tcPr>
            <w:tcW w:w="5800" w:type="dxa"/>
          </w:tcPr>
          <w:p w:rsidR="009D4C2D" w:rsidRDefault="00E975C5">
            <w:r>
              <w:t xml:space="preserve">20MHz </w:t>
            </w:r>
          </w:p>
        </w:tc>
      </w:tr>
      <w:tr w:rsidR="009D4C2D">
        <w:trPr>
          <w:jc w:val="center"/>
        </w:trPr>
        <w:tc>
          <w:tcPr>
            <w:tcW w:w="2431" w:type="dxa"/>
          </w:tcPr>
          <w:p w:rsidR="009D4C2D" w:rsidRDefault="00E975C5">
            <w:r>
              <w:t>Number of carriers</w:t>
            </w:r>
          </w:p>
        </w:tc>
        <w:tc>
          <w:tcPr>
            <w:tcW w:w="5800" w:type="dxa"/>
          </w:tcPr>
          <w:p w:rsidR="009D4C2D" w:rsidRDefault="00E975C5">
            <w:r>
              <w:t>1</w:t>
            </w:r>
          </w:p>
        </w:tc>
      </w:tr>
      <w:tr w:rsidR="009D4C2D">
        <w:trPr>
          <w:trHeight w:val="456"/>
          <w:jc w:val="center"/>
        </w:trPr>
        <w:tc>
          <w:tcPr>
            <w:tcW w:w="2431" w:type="dxa"/>
          </w:tcPr>
          <w:p w:rsidR="009D4C2D" w:rsidRDefault="00E975C5">
            <w:r>
              <w:rPr>
                <w:lang w:eastAsia="zh-CN"/>
              </w:rPr>
              <w:t xml:space="preserve">Number of </w:t>
            </w:r>
            <w:r>
              <w:rPr>
                <w:lang w:eastAsia="zh-CN"/>
              </w:rPr>
              <w:t>users per operator</w:t>
            </w:r>
          </w:p>
        </w:tc>
        <w:tc>
          <w:tcPr>
            <w:tcW w:w="5800" w:type="dxa"/>
          </w:tcPr>
          <w:p w:rsidR="009D4C2D" w:rsidRDefault="00E975C5">
            <w:r>
              <w:t xml:space="preserve">5 per </w:t>
            </w:r>
            <w:proofErr w:type="spellStart"/>
            <w:r>
              <w:t>gNB</w:t>
            </w:r>
            <w:proofErr w:type="spellEnd"/>
            <w:r>
              <w:t xml:space="preserve"> per 20MHz</w:t>
            </w:r>
          </w:p>
        </w:tc>
      </w:tr>
      <w:tr w:rsidR="009D4C2D">
        <w:trPr>
          <w:jc w:val="center"/>
        </w:trPr>
        <w:tc>
          <w:tcPr>
            <w:tcW w:w="2431" w:type="dxa"/>
          </w:tcPr>
          <w:p w:rsidR="009D4C2D" w:rsidRDefault="00E975C5">
            <w:r>
              <w:t>Channel Model</w:t>
            </w:r>
          </w:p>
        </w:tc>
        <w:tc>
          <w:tcPr>
            <w:tcW w:w="5800" w:type="dxa"/>
          </w:tcPr>
          <w:p w:rsidR="009D4C2D" w:rsidRDefault="00E975C5">
            <w:r>
              <w:t xml:space="preserve">NR </w:t>
            </w:r>
            <w:proofErr w:type="spellStart"/>
            <w:r>
              <w:t>InH</w:t>
            </w:r>
            <w:proofErr w:type="spellEnd"/>
            <w:r>
              <w:t xml:space="preserve"> Mixed Office model</w:t>
            </w:r>
          </w:p>
        </w:tc>
      </w:tr>
      <w:tr w:rsidR="009D4C2D">
        <w:trPr>
          <w:jc w:val="center"/>
        </w:trPr>
        <w:tc>
          <w:tcPr>
            <w:tcW w:w="2431" w:type="dxa"/>
          </w:tcPr>
          <w:p w:rsidR="009D4C2D" w:rsidRDefault="00E975C5">
            <w:r>
              <w:t xml:space="preserve">BS/AP </w:t>
            </w:r>
            <w:proofErr w:type="spellStart"/>
            <w:r>
              <w:t>Tx</w:t>
            </w:r>
            <w:proofErr w:type="spellEnd"/>
            <w:r>
              <w:t xml:space="preserve"> Power</w:t>
            </w:r>
          </w:p>
        </w:tc>
        <w:tc>
          <w:tcPr>
            <w:tcW w:w="5800" w:type="dxa"/>
          </w:tcPr>
          <w:p w:rsidR="009D4C2D" w:rsidRDefault="00E975C5">
            <w:r>
              <w:t>23dBm (total across all TX antennas)</w:t>
            </w:r>
          </w:p>
        </w:tc>
      </w:tr>
      <w:tr w:rsidR="009D4C2D">
        <w:trPr>
          <w:jc w:val="center"/>
        </w:trPr>
        <w:tc>
          <w:tcPr>
            <w:tcW w:w="2431" w:type="dxa"/>
          </w:tcPr>
          <w:p w:rsidR="009D4C2D" w:rsidRDefault="00E975C5">
            <w:r>
              <w:t xml:space="preserve">UE/STA </w:t>
            </w:r>
            <w:proofErr w:type="spellStart"/>
            <w:r>
              <w:t>Tx</w:t>
            </w:r>
            <w:proofErr w:type="spellEnd"/>
            <w:r>
              <w:t xml:space="preserve"> Power</w:t>
            </w:r>
          </w:p>
        </w:tc>
        <w:tc>
          <w:tcPr>
            <w:tcW w:w="5800" w:type="dxa"/>
          </w:tcPr>
          <w:p w:rsidR="009D4C2D" w:rsidRDefault="00E975C5">
            <w:r>
              <w:t>18dBm (total across all TX antennas)</w:t>
            </w:r>
          </w:p>
        </w:tc>
      </w:tr>
      <w:tr w:rsidR="009D4C2D">
        <w:trPr>
          <w:jc w:val="center"/>
        </w:trPr>
        <w:tc>
          <w:tcPr>
            <w:tcW w:w="2431" w:type="dxa"/>
          </w:tcPr>
          <w:p w:rsidR="009D4C2D" w:rsidRDefault="00E975C5">
            <w:r>
              <w:t>BS/AP Antenna gain</w:t>
            </w:r>
          </w:p>
        </w:tc>
        <w:tc>
          <w:tcPr>
            <w:tcW w:w="5800" w:type="dxa"/>
          </w:tcPr>
          <w:p w:rsidR="009D4C2D" w:rsidRDefault="00E975C5">
            <w:r>
              <w:t xml:space="preserve">0dBi   </w:t>
            </w:r>
          </w:p>
        </w:tc>
      </w:tr>
      <w:tr w:rsidR="009D4C2D">
        <w:trPr>
          <w:jc w:val="center"/>
        </w:trPr>
        <w:tc>
          <w:tcPr>
            <w:tcW w:w="2431" w:type="dxa"/>
          </w:tcPr>
          <w:p w:rsidR="009D4C2D" w:rsidRDefault="00E975C5">
            <w:r>
              <w:t>UE/STA Antenna gain</w:t>
            </w:r>
          </w:p>
        </w:tc>
        <w:tc>
          <w:tcPr>
            <w:tcW w:w="5800" w:type="dxa"/>
          </w:tcPr>
          <w:p w:rsidR="009D4C2D" w:rsidRDefault="00E975C5">
            <w:r>
              <w:t xml:space="preserve">0 </w:t>
            </w:r>
            <w:proofErr w:type="spellStart"/>
            <w:r>
              <w:t>dBi</w:t>
            </w:r>
            <w:proofErr w:type="spellEnd"/>
          </w:p>
        </w:tc>
      </w:tr>
      <w:tr w:rsidR="009D4C2D">
        <w:trPr>
          <w:jc w:val="center"/>
        </w:trPr>
        <w:tc>
          <w:tcPr>
            <w:tcW w:w="2431" w:type="dxa"/>
          </w:tcPr>
          <w:p w:rsidR="009D4C2D" w:rsidRDefault="00E975C5">
            <w:r>
              <w:t xml:space="preserve">BS/AP Noise </w:t>
            </w:r>
            <w:r>
              <w:t>Figure</w:t>
            </w:r>
          </w:p>
        </w:tc>
        <w:tc>
          <w:tcPr>
            <w:tcW w:w="5800" w:type="dxa"/>
          </w:tcPr>
          <w:p w:rsidR="009D4C2D" w:rsidRDefault="00E975C5">
            <w:r>
              <w:t>5dB</w:t>
            </w:r>
          </w:p>
        </w:tc>
      </w:tr>
      <w:tr w:rsidR="009D4C2D">
        <w:trPr>
          <w:jc w:val="center"/>
        </w:trPr>
        <w:tc>
          <w:tcPr>
            <w:tcW w:w="2431" w:type="dxa"/>
          </w:tcPr>
          <w:p w:rsidR="009D4C2D" w:rsidRDefault="00E975C5">
            <w:r>
              <w:t>UE/STA Receiver Noise Figure</w:t>
            </w:r>
          </w:p>
        </w:tc>
        <w:tc>
          <w:tcPr>
            <w:tcW w:w="5800" w:type="dxa"/>
          </w:tcPr>
          <w:p w:rsidR="009D4C2D" w:rsidRDefault="00E975C5">
            <w:r>
              <w:t>9dB</w:t>
            </w:r>
          </w:p>
        </w:tc>
      </w:tr>
      <w:tr w:rsidR="009D4C2D">
        <w:trPr>
          <w:jc w:val="center"/>
        </w:trPr>
        <w:tc>
          <w:tcPr>
            <w:tcW w:w="2431" w:type="dxa"/>
          </w:tcPr>
          <w:p w:rsidR="009D4C2D" w:rsidRDefault="00E975C5">
            <w:r>
              <w:t>Minimum received power from serving cell for UE dropping</w:t>
            </w:r>
          </w:p>
        </w:tc>
        <w:tc>
          <w:tcPr>
            <w:tcW w:w="5800" w:type="dxa"/>
          </w:tcPr>
          <w:p w:rsidR="009D4C2D" w:rsidRDefault="00E975C5">
            <w:r>
              <w:t>-82dBm</w:t>
            </w:r>
          </w:p>
        </w:tc>
      </w:tr>
      <w:tr w:rsidR="009D4C2D">
        <w:trPr>
          <w:jc w:val="center"/>
        </w:trPr>
        <w:tc>
          <w:tcPr>
            <w:tcW w:w="2431" w:type="dxa"/>
          </w:tcPr>
          <w:p w:rsidR="009D4C2D" w:rsidRDefault="00E975C5">
            <w:r>
              <w:t>BS/AP antenna Array configuration</w:t>
            </w:r>
          </w:p>
        </w:tc>
        <w:tc>
          <w:tcPr>
            <w:tcW w:w="5800" w:type="dxa"/>
          </w:tcPr>
          <w:p w:rsidR="009D4C2D" w:rsidRDefault="00E975C5">
            <w:pPr>
              <w:rPr>
                <w:lang w:val="sv-SE"/>
              </w:rPr>
            </w:pPr>
            <w:r>
              <w:rPr>
                <w:lang w:val="sv-SE"/>
              </w:rPr>
              <w:t>(M, N, P, M</w:t>
            </w:r>
            <w:r>
              <w:rPr>
                <w:vertAlign w:val="subscript"/>
                <w:lang w:val="sv-SE"/>
              </w:rPr>
              <w:t>g</w:t>
            </w:r>
            <w:r>
              <w:rPr>
                <w:lang w:val="sv-SE"/>
              </w:rPr>
              <w:t>, N</w:t>
            </w:r>
            <w:r>
              <w:rPr>
                <w:vertAlign w:val="subscript"/>
                <w:lang w:val="sv-SE"/>
              </w:rPr>
              <w:t>g</w:t>
            </w:r>
            <w:r>
              <w:rPr>
                <w:lang w:val="sv-SE"/>
              </w:rPr>
              <w:t xml:space="preserve">)  = (1, 2, 2, 1, 1), dH = dV = 0.5 </w:t>
            </w:r>
            <w:r>
              <w:t>λ</w:t>
            </w:r>
          </w:p>
        </w:tc>
      </w:tr>
      <w:tr w:rsidR="009D4C2D">
        <w:trPr>
          <w:jc w:val="center"/>
        </w:trPr>
        <w:tc>
          <w:tcPr>
            <w:tcW w:w="2431" w:type="dxa"/>
          </w:tcPr>
          <w:p w:rsidR="009D4C2D" w:rsidRDefault="00E975C5">
            <w:r>
              <w:t>UE/STA antenna Array configuration</w:t>
            </w:r>
          </w:p>
        </w:tc>
        <w:tc>
          <w:tcPr>
            <w:tcW w:w="5800" w:type="dxa"/>
          </w:tcPr>
          <w:p w:rsidR="009D4C2D" w:rsidRDefault="00E975C5">
            <w:r>
              <w:t xml:space="preserve"> </w:t>
            </w:r>
            <w:proofErr w:type="spellStart"/>
            <w:r>
              <w:t>Tx</w:t>
            </w:r>
            <w:proofErr w:type="spellEnd"/>
            <w:r>
              <w:t xml:space="preserve">/Rx: (M, N, P, Mg, Ng) = (1, 1, 2, 1, 1), </w:t>
            </w:r>
            <w:proofErr w:type="spellStart"/>
            <w:r>
              <w:t>dH</w:t>
            </w:r>
            <w:proofErr w:type="spellEnd"/>
            <w:r>
              <w:t xml:space="preserve"> = </w:t>
            </w:r>
            <w:proofErr w:type="spellStart"/>
            <w:r>
              <w:t>dV</w:t>
            </w:r>
            <w:proofErr w:type="spellEnd"/>
            <w:r>
              <w:t xml:space="preserve"> = 0.5 λ</w:t>
            </w:r>
          </w:p>
        </w:tc>
      </w:tr>
    </w:tbl>
    <w:p w:rsidR="009D4C2D" w:rsidRDefault="009D4C2D">
      <w:pPr>
        <w:rPr>
          <w:rFonts w:eastAsiaTheme="minorEastAsia"/>
          <w:lang w:val="en-US" w:eastAsia="zh-CN"/>
        </w:rPr>
      </w:pPr>
    </w:p>
    <w:p w:rsidR="009D4C2D" w:rsidRDefault="00E975C5">
      <w:pPr>
        <w:pStyle w:val="1"/>
        <w:numPr>
          <w:ilvl w:val="255"/>
          <w:numId w:val="0"/>
        </w:numPr>
        <w:tabs>
          <w:tab w:val="clear" w:pos="450"/>
        </w:tabs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/>
          <w:b/>
          <w:sz w:val="28"/>
          <w:szCs w:val="28"/>
          <w:lang w:val="en-US" w:eastAsia="zh-CN"/>
        </w:rPr>
        <w:t>Appendix B: NR-U Outdoor sub7 GHz Simulation Calibration</w:t>
      </w:r>
    </w:p>
    <w:p w:rsidR="009D4C2D" w:rsidRDefault="00E975C5">
      <w:pPr>
        <w:pStyle w:val="2"/>
        <w:numPr>
          <w:ilvl w:val="255"/>
          <w:numId w:val="0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B.1 Results for </w:t>
      </w:r>
      <w:r>
        <w:rPr>
          <w:lang w:val="en-US" w:eastAsia="zh-CN"/>
        </w:rPr>
        <w:t>NR-U Outdoor sub7 GHz Simulation Calibration</w:t>
      </w:r>
    </w:p>
    <w:p w:rsidR="009D4C2D" w:rsidRDefault="009D4C2D">
      <w:pPr>
        <w:spacing w:line="240" w:lineRule="auto"/>
        <w:rPr>
          <w:rFonts w:ascii="Arial" w:hAnsi="Arial"/>
          <w:lang w:val="en-US" w:eastAsia="zh-CN"/>
        </w:rPr>
      </w:pPr>
    </w:p>
    <w:p w:rsidR="009D4C2D" w:rsidRDefault="009D4C2D">
      <w:pPr>
        <w:spacing w:line="240" w:lineRule="auto"/>
        <w:jc w:val="center"/>
        <w:rPr>
          <w:b/>
          <w:bCs/>
          <w:lang w:val="en-US" w:eastAsia="zh-CN"/>
        </w:rPr>
      </w:pPr>
    </w:p>
    <w:p w:rsidR="009D4C2D" w:rsidRDefault="009D4C2D">
      <w:pPr>
        <w:spacing w:line="240" w:lineRule="auto"/>
        <w:jc w:val="center"/>
        <w:rPr>
          <w:b/>
          <w:bCs/>
          <w:lang w:val="en-US" w:eastAsia="zh-CN"/>
        </w:rPr>
      </w:pPr>
    </w:p>
    <w:p w:rsidR="009D4C2D" w:rsidRDefault="009D4C2D">
      <w:pPr>
        <w:spacing w:line="240" w:lineRule="auto"/>
        <w:jc w:val="center"/>
        <w:rPr>
          <w:b/>
          <w:bCs/>
          <w:lang w:val="en-US" w:eastAsia="zh-CN"/>
        </w:rPr>
      </w:pPr>
    </w:p>
    <w:p w:rsidR="009D4C2D" w:rsidRDefault="009D4C2D">
      <w:pPr>
        <w:spacing w:line="240" w:lineRule="auto"/>
        <w:jc w:val="center"/>
        <w:rPr>
          <w:b/>
          <w:bCs/>
          <w:lang w:val="en-US" w:eastAsia="zh-CN"/>
        </w:rPr>
      </w:pPr>
    </w:p>
    <w:p w:rsidR="009D4C2D" w:rsidRDefault="009D4C2D">
      <w:pPr>
        <w:spacing w:line="240" w:lineRule="auto"/>
        <w:jc w:val="center"/>
        <w:rPr>
          <w:b/>
          <w:bCs/>
          <w:lang w:val="en-US" w:eastAsia="zh-CN"/>
        </w:rPr>
      </w:pPr>
    </w:p>
    <w:p w:rsidR="009D4C2D" w:rsidRDefault="009D4C2D">
      <w:pPr>
        <w:spacing w:line="240" w:lineRule="auto"/>
        <w:jc w:val="center"/>
        <w:rPr>
          <w:b/>
          <w:bCs/>
          <w:lang w:val="en-US" w:eastAsia="zh-CN"/>
        </w:rPr>
      </w:pPr>
    </w:p>
    <w:p w:rsidR="009D4C2D" w:rsidRDefault="009D4C2D">
      <w:pPr>
        <w:spacing w:line="240" w:lineRule="auto"/>
        <w:jc w:val="center"/>
        <w:rPr>
          <w:b/>
          <w:bCs/>
          <w:lang w:val="en-US" w:eastAsia="zh-CN"/>
        </w:rPr>
      </w:pPr>
    </w:p>
    <w:p w:rsidR="009D4C2D" w:rsidRDefault="009D4C2D">
      <w:pPr>
        <w:spacing w:line="240" w:lineRule="auto"/>
        <w:jc w:val="center"/>
        <w:rPr>
          <w:b/>
          <w:bCs/>
          <w:lang w:val="en-US" w:eastAsia="zh-CN"/>
        </w:rPr>
      </w:pPr>
    </w:p>
    <w:p w:rsidR="009D4C2D" w:rsidRDefault="00E975C5">
      <w:pPr>
        <w:spacing w:line="240" w:lineRule="auto"/>
        <w:jc w:val="center"/>
        <w:rPr>
          <w:rFonts w:ascii="Arial" w:hAnsi="Arial"/>
          <w:lang w:val="en-US" w:eastAsia="zh-CN"/>
        </w:rPr>
      </w:pPr>
      <w:r>
        <w:rPr>
          <w:b/>
          <w:bCs/>
          <w:lang w:val="en-US" w:eastAsia="zh-CN"/>
        </w:rPr>
        <w:lastRenderedPageBreak/>
        <w:t>CDF of received signal power from serving cell</w:t>
      </w:r>
      <w:r>
        <w:rPr>
          <w:b/>
          <w:bCs/>
          <w:lang w:val="en-US" w:eastAsia="zh-CN"/>
        </w:rPr>
        <w:t xml:space="preserve"> for sub-7GHz - Outdoor scenarios</w:t>
      </w:r>
    </w:p>
    <w:p w:rsidR="009D4C2D" w:rsidRDefault="00E975C5">
      <w:pPr>
        <w:jc w:val="center"/>
      </w:pPr>
      <w:r>
        <w:rPr>
          <w:noProof/>
          <w:lang w:val="en-US" w:eastAsia="zh-CN"/>
        </w:rPr>
        <w:drawing>
          <wp:inline distT="0" distB="0" distL="114300" distR="114300">
            <wp:extent cx="5269230" cy="3036570"/>
            <wp:effectExtent l="0" t="0" r="7620" b="1143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0365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9D4C2D" w:rsidRDefault="00E975C5">
      <w:pPr>
        <w:pStyle w:val="a6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1</w:t>
      </w:r>
      <w:r>
        <w:fldChar w:fldCharType="end"/>
      </w:r>
      <w:r>
        <w:t>. Percentile of -72dBm point</w:t>
      </w:r>
    </w:p>
    <w:tbl>
      <w:tblPr>
        <w:tblStyle w:val="af3"/>
        <w:tblW w:w="5643" w:type="dxa"/>
        <w:jc w:val="center"/>
        <w:tblLayout w:type="fixed"/>
        <w:tblLook w:val="04A0" w:firstRow="1" w:lastRow="0" w:firstColumn="1" w:lastColumn="0" w:noHBand="0" w:noVBand="1"/>
      </w:tblPr>
      <w:tblGrid>
        <w:gridCol w:w="2710"/>
        <w:gridCol w:w="2933"/>
      </w:tblGrid>
      <w:tr w:rsidR="009D4C2D">
        <w:trPr>
          <w:jc w:val="center"/>
        </w:trPr>
        <w:tc>
          <w:tcPr>
            <w:tcW w:w="2710" w:type="dxa"/>
          </w:tcPr>
          <w:p w:rsidR="009D4C2D" w:rsidRDefault="009D4C2D">
            <w:pPr>
              <w:spacing w:before="120" w:line="280" w:lineRule="atLeast"/>
              <w:jc w:val="center"/>
              <w:rPr>
                <w:b/>
              </w:rPr>
            </w:pPr>
          </w:p>
        </w:tc>
        <w:tc>
          <w:tcPr>
            <w:tcW w:w="2933" w:type="dxa"/>
          </w:tcPr>
          <w:p w:rsidR="009D4C2D" w:rsidRDefault="00E975C5">
            <w:pPr>
              <w:spacing w:before="120" w:line="280" w:lineRule="atLeast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b/>
                <w:lang w:val="en-US" w:eastAsia="zh-CN"/>
              </w:rPr>
              <w:t>O</w:t>
            </w:r>
            <w:r>
              <w:rPr>
                <w:rFonts w:hint="eastAsia"/>
                <w:b/>
                <w:lang w:val="en-US" w:eastAsia="zh-CN"/>
              </w:rPr>
              <w:t>utdoor</w:t>
            </w:r>
          </w:p>
        </w:tc>
      </w:tr>
      <w:tr w:rsidR="009D4C2D">
        <w:trPr>
          <w:jc w:val="center"/>
        </w:trPr>
        <w:tc>
          <w:tcPr>
            <w:tcW w:w="2710" w:type="dxa"/>
          </w:tcPr>
          <w:p w:rsidR="009D4C2D" w:rsidRDefault="00E975C5">
            <w:pPr>
              <w:spacing w:before="120" w:line="280" w:lineRule="atLeast"/>
              <w:rPr>
                <w:rFonts w:eastAsia="宋体"/>
                <w:lang w:eastAsia="zh-CN"/>
              </w:rPr>
            </w:pPr>
            <w:r>
              <w:t>Percentile of -72dBm point</w:t>
            </w:r>
          </w:p>
        </w:tc>
        <w:tc>
          <w:tcPr>
            <w:tcW w:w="2933" w:type="dxa"/>
          </w:tcPr>
          <w:p w:rsidR="009D4C2D" w:rsidRDefault="00E975C5">
            <w:pPr>
              <w:spacing w:before="120" w:line="280" w:lineRule="atLeast"/>
              <w:jc w:val="center"/>
            </w:pPr>
            <w:r>
              <w:t>4</w:t>
            </w:r>
            <w:r>
              <w:rPr>
                <w:rFonts w:hint="eastAsia"/>
                <w:lang w:val="en-US" w:eastAsia="zh-CN"/>
              </w:rPr>
              <w:t>1</w:t>
            </w:r>
            <w:r>
              <w:t>.</w:t>
            </w:r>
            <w:r>
              <w:rPr>
                <w:rFonts w:hint="eastAsia"/>
                <w:lang w:val="en-US" w:eastAsia="zh-CN"/>
              </w:rPr>
              <w:t>4</w:t>
            </w:r>
            <w:r>
              <w:t>%</w:t>
            </w:r>
          </w:p>
        </w:tc>
      </w:tr>
    </w:tbl>
    <w:p w:rsidR="009D4C2D" w:rsidRDefault="00E975C5">
      <w:pPr>
        <w:pStyle w:val="2"/>
        <w:numPr>
          <w:ilvl w:val="255"/>
          <w:numId w:val="0"/>
        </w:numPr>
        <w:jc w:val="both"/>
        <w:rPr>
          <w:rFonts w:eastAsiaTheme="minorEastAsia"/>
          <w:lang w:val="en-US" w:eastAsia="zh-CN"/>
        </w:rPr>
      </w:pPr>
      <w:r>
        <w:rPr>
          <w:lang w:val="en-US" w:eastAsia="zh-CN"/>
        </w:rPr>
        <w:t xml:space="preserve">B.2 </w:t>
      </w:r>
      <w:r>
        <w:rPr>
          <w:lang w:val="en-US" w:eastAsia="zh-CN"/>
        </w:rPr>
        <w:t>Simulation parameters for the simulations in B.1</w:t>
      </w:r>
    </w:p>
    <w:tbl>
      <w:tblPr>
        <w:tblW w:w="82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1"/>
        <w:gridCol w:w="5800"/>
      </w:tblGrid>
      <w:tr w:rsidR="009D4C2D">
        <w:trPr>
          <w:jc w:val="center"/>
        </w:trPr>
        <w:tc>
          <w:tcPr>
            <w:tcW w:w="2431" w:type="dxa"/>
          </w:tcPr>
          <w:p w:rsidR="009D4C2D" w:rsidRDefault="00E975C5">
            <w:pPr>
              <w:rPr>
                <w:b/>
                <w:bCs/>
              </w:rPr>
            </w:pPr>
            <w:r>
              <w:rPr>
                <w:b/>
                <w:bCs/>
              </w:rPr>
              <w:t>Parameters</w:t>
            </w:r>
          </w:p>
        </w:tc>
        <w:tc>
          <w:tcPr>
            <w:tcW w:w="5800" w:type="dxa"/>
          </w:tcPr>
          <w:p w:rsidR="009D4C2D" w:rsidRDefault="00E975C5">
            <w:pPr>
              <w:rPr>
                <w:b/>
                <w:bCs/>
              </w:rPr>
            </w:pPr>
            <w:r>
              <w:rPr>
                <w:b/>
                <w:bCs/>
                <w:lang w:val="en-US" w:eastAsia="zh-CN"/>
              </w:rPr>
              <w:t>O</w:t>
            </w:r>
            <w:r>
              <w:rPr>
                <w:rFonts w:hint="eastAsia"/>
                <w:b/>
                <w:bCs/>
                <w:lang w:val="en-US" w:eastAsia="zh-CN"/>
              </w:rPr>
              <w:t>ut</w:t>
            </w:r>
            <w:r>
              <w:rPr>
                <w:b/>
                <w:bCs/>
              </w:rPr>
              <w:t>door Sub-7GHz</w:t>
            </w:r>
          </w:p>
        </w:tc>
      </w:tr>
      <w:tr w:rsidR="009D4C2D">
        <w:trPr>
          <w:jc w:val="center"/>
        </w:trPr>
        <w:tc>
          <w:tcPr>
            <w:tcW w:w="2431" w:type="dxa"/>
          </w:tcPr>
          <w:p w:rsidR="009D4C2D" w:rsidRDefault="00E975C5">
            <w:r>
              <w:rPr>
                <w:lang w:eastAsia="zh-CN"/>
              </w:rPr>
              <w:t>Layout for nodes</w:t>
            </w:r>
          </w:p>
        </w:tc>
        <w:tc>
          <w:tcPr>
            <w:tcW w:w="5800" w:type="dxa"/>
          </w:tcPr>
          <w:p w:rsidR="009D4C2D" w:rsidRDefault="00E975C5">
            <w:pPr>
              <w:spacing w:after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Macro layer:</w:t>
            </w:r>
            <w:r>
              <w:rPr>
                <w:lang w:eastAsia="ja-JP"/>
              </w:rPr>
              <w:t xml:space="preserve"> Hex. Grid</w:t>
            </w:r>
            <w:r>
              <w:rPr>
                <w:lang w:val="en-US" w:eastAsia="ja-JP"/>
              </w:rPr>
              <w:t xml:space="preserve">, </w:t>
            </w:r>
            <w:r>
              <w:t>Macro NBs of the two networks are collocated</w:t>
            </w:r>
            <w:r>
              <w:rPr>
                <w:lang w:val="en-US"/>
              </w:rPr>
              <w:t>. (</w:t>
            </w:r>
            <w:r>
              <w:t>ISD</w:t>
            </w:r>
            <w:r>
              <w:rPr>
                <w:lang w:val="en-US"/>
              </w:rPr>
              <w:t>=</w:t>
            </w:r>
            <w:r>
              <w:rPr>
                <w:rFonts w:eastAsia="宋体"/>
                <w:lang w:val="en-US" w:eastAsia="zh-CN"/>
              </w:rPr>
              <w:t xml:space="preserve"> </w:t>
            </w:r>
            <w:proofErr w:type="gramStart"/>
            <w:r>
              <w:rPr>
                <w:rFonts w:eastAsia="宋体"/>
                <w:lang w:val="en-US" w:eastAsia="zh-CN"/>
              </w:rPr>
              <w:t>2</w:t>
            </w:r>
            <w:r>
              <w:t xml:space="preserve">00m </w:t>
            </w:r>
            <w:r>
              <w:rPr>
                <w:lang w:val="en-US"/>
              </w:rPr>
              <w:t>)</w:t>
            </w:r>
            <w:proofErr w:type="gramEnd"/>
            <w:r>
              <w:rPr>
                <w:lang w:val="en-US"/>
              </w:rPr>
              <w:t>.</w:t>
            </w:r>
          </w:p>
          <w:p w:rsidR="009D4C2D" w:rsidRDefault="00E975C5">
            <w:pPr>
              <w:spacing w:after="0"/>
            </w:pPr>
            <w:r>
              <w:rPr>
                <w:b/>
                <w:bCs/>
                <w:lang w:val="en-US" w:eastAsia="ja-JP"/>
              </w:rPr>
              <w:t>Small cell</w:t>
            </w:r>
            <w:r>
              <w:rPr>
                <w:b/>
                <w:bCs/>
                <w:lang w:eastAsia="ja-JP"/>
              </w:rPr>
              <w:t xml:space="preserve"> layer:</w:t>
            </w:r>
            <w:r>
              <w:rPr>
                <w:lang w:eastAsia="ja-JP"/>
              </w:rPr>
              <w:t xml:space="preserve"> </w:t>
            </w:r>
            <w:r>
              <w:t xml:space="preserve">Drop </w:t>
            </w:r>
            <w:r>
              <w:rPr>
                <w:lang w:val="en-US"/>
              </w:rPr>
              <w:t xml:space="preserve">2 </w:t>
            </w:r>
            <w:r>
              <w:t xml:space="preserve"> hot spots as in NR urban option 1</w:t>
            </w:r>
          </w:p>
          <w:p w:rsidR="009D4C2D" w:rsidRDefault="00E975C5">
            <w:pPr>
              <w:rPr>
                <w:lang w:val="en-US" w:eastAsia="zh-CN"/>
              </w:rPr>
            </w:pPr>
            <w:r>
              <w:rPr>
                <w:lang w:val="en-US"/>
              </w:rPr>
              <w:t xml:space="preserve">- </w:t>
            </w:r>
            <w:r>
              <w:t xml:space="preserve">Within each hot-spot, randomly drop </w:t>
            </w:r>
            <w:r>
              <w:rPr>
                <w:highlight w:val="yellow"/>
              </w:rPr>
              <w:t xml:space="preserve">one </w:t>
            </w:r>
            <w:proofErr w:type="spellStart"/>
            <w:r>
              <w:rPr>
                <w:highlight w:val="yellow"/>
              </w:rPr>
              <w:t>gNB</w:t>
            </w:r>
            <w:proofErr w:type="spellEnd"/>
            <w:r>
              <w:t xml:space="preserve"> from each operator within a circle of radius [10] meters </w:t>
            </w:r>
            <w:proofErr w:type="spellStart"/>
            <w:r>
              <w:t>centered</w:t>
            </w:r>
            <w:proofErr w:type="spellEnd"/>
            <w:r>
              <w:t xml:space="preserve"> at the </w:t>
            </w:r>
            <w:proofErr w:type="spellStart"/>
            <w:r>
              <w:t>center</w:t>
            </w:r>
            <w:proofErr w:type="spellEnd"/>
            <w:r>
              <w:t xml:space="preserve"> of the hot-spot </w:t>
            </w:r>
          </w:p>
        </w:tc>
      </w:tr>
      <w:tr w:rsidR="009D4C2D">
        <w:trPr>
          <w:jc w:val="center"/>
        </w:trPr>
        <w:tc>
          <w:tcPr>
            <w:tcW w:w="2431" w:type="dxa"/>
          </w:tcPr>
          <w:p w:rsidR="009D4C2D" w:rsidRDefault="00E975C5">
            <w:r>
              <w:t>Carrier Frequency</w:t>
            </w:r>
          </w:p>
        </w:tc>
        <w:tc>
          <w:tcPr>
            <w:tcW w:w="5800" w:type="dxa"/>
          </w:tcPr>
          <w:p w:rsidR="009D4C2D" w:rsidRDefault="00E975C5">
            <w:r>
              <w:t>5GHz</w:t>
            </w:r>
          </w:p>
        </w:tc>
      </w:tr>
      <w:tr w:rsidR="009D4C2D">
        <w:trPr>
          <w:jc w:val="center"/>
        </w:trPr>
        <w:tc>
          <w:tcPr>
            <w:tcW w:w="2431" w:type="dxa"/>
          </w:tcPr>
          <w:p w:rsidR="009D4C2D" w:rsidRDefault="00E975C5">
            <w:r>
              <w:t>Carrier Channel Bandwidth</w:t>
            </w:r>
          </w:p>
        </w:tc>
        <w:tc>
          <w:tcPr>
            <w:tcW w:w="5800" w:type="dxa"/>
          </w:tcPr>
          <w:p w:rsidR="009D4C2D" w:rsidRDefault="00E975C5">
            <w:r>
              <w:t xml:space="preserve">20MHz </w:t>
            </w:r>
          </w:p>
        </w:tc>
      </w:tr>
      <w:tr w:rsidR="009D4C2D">
        <w:trPr>
          <w:jc w:val="center"/>
        </w:trPr>
        <w:tc>
          <w:tcPr>
            <w:tcW w:w="2431" w:type="dxa"/>
          </w:tcPr>
          <w:p w:rsidR="009D4C2D" w:rsidRDefault="00E975C5">
            <w:r>
              <w:t>Number of carriers</w:t>
            </w:r>
          </w:p>
        </w:tc>
        <w:tc>
          <w:tcPr>
            <w:tcW w:w="5800" w:type="dxa"/>
          </w:tcPr>
          <w:p w:rsidR="009D4C2D" w:rsidRDefault="00E975C5">
            <w:r>
              <w:t>1</w:t>
            </w:r>
          </w:p>
        </w:tc>
      </w:tr>
      <w:tr w:rsidR="009D4C2D">
        <w:trPr>
          <w:trHeight w:val="456"/>
          <w:jc w:val="center"/>
        </w:trPr>
        <w:tc>
          <w:tcPr>
            <w:tcW w:w="2431" w:type="dxa"/>
          </w:tcPr>
          <w:p w:rsidR="009D4C2D" w:rsidRDefault="00E975C5">
            <w:r>
              <w:rPr>
                <w:lang w:eastAsia="zh-CN"/>
              </w:rPr>
              <w:t>Number of users per operator</w:t>
            </w:r>
          </w:p>
        </w:tc>
        <w:tc>
          <w:tcPr>
            <w:tcW w:w="5800" w:type="dxa"/>
          </w:tcPr>
          <w:p w:rsidR="009D4C2D" w:rsidRDefault="00E975C5">
            <w:r>
              <w:rPr>
                <w:lang w:val="en-US" w:eastAsia="zh-CN"/>
              </w:rPr>
              <w:t>20</w:t>
            </w:r>
            <w:r>
              <w:rPr>
                <w:lang w:eastAsia="zh-CN"/>
              </w:rPr>
              <w:t xml:space="preserve"> UEs per unlicensed band carrier per </w:t>
            </w:r>
            <w:r>
              <w:rPr>
                <w:lang w:val="en-US" w:eastAsia="zh-CN"/>
              </w:rPr>
              <w:t>Macro NB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per operator.</w:t>
            </w:r>
          </w:p>
        </w:tc>
      </w:tr>
      <w:tr w:rsidR="009D4C2D">
        <w:trPr>
          <w:jc w:val="center"/>
        </w:trPr>
        <w:tc>
          <w:tcPr>
            <w:tcW w:w="2431" w:type="dxa"/>
          </w:tcPr>
          <w:p w:rsidR="009D4C2D" w:rsidRDefault="00E975C5">
            <w:r>
              <w:t>Channel Model</w:t>
            </w:r>
          </w:p>
        </w:tc>
        <w:tc>
          <w:tcPr>
            <w:tcW w:w="5800" w:type="dxa"/>
          </w:tcPr>
          <w:p w:rsidR="009D4C2D" w:rsidRDefault="00E975C5">
            <w:r>
              <w:t xml:space="preserve">5GCM </w:t>
            </w:r>
            <w:proofErr w:type="spellStart"/>
            <w:r>
              <w:rPr>
                <w:lang w:eastAsia="ja-JP"/>
              </w:rPr>
              <w:t>UMi</w:t>
            </w:r>
            <w:proofErr w:type="spellEnd"/>
            <w:r>
              <w:rPr>
                <w:lang w:eastAsia="ja-JP"/>
              </w:rPr>
              <w:t>-Street canyon</w:t>
            </w:r>
          </w:p>
        </w:tc>
      </w:tr>
      <w:tr w:rsidR="009D4C2D">
        <w:trPr>
          <w:jc w:val="center"/>
        </w:trPr>
        <w:tc>
          <w:tcPr>
            <w:tcW w:w="2431" w:type="dxa"/>
          </w:tcPr>
          <w:p w:rsidR="009D4C2D" w:rsidRDefault="00E975C5">
            <w:r>
              <w:t xml:space="preserve">BS/AP </w:t>
            </w:r>
            <w:proofErr w:type="spellStart"/>
            <w:r>
              <w:t>Tx</w:t>
            </w:r>
            <w:proofErr w:type="spellEnd"/>
            <w:r>
              <w:t xml:space="preserve"> Power</w:t>
            </w:r>
          </w:p>
        </w:tc>
        <w:tc>
          <w:tcPr>
            <w:tcW w:w="5800" w:type="dxa"/>
          </w:tcPr>
          <w:p w:rsidR="009D4C2D" w:rsidRDefault="00E975C5">
            <w:r>
              <w:t>2</w:t>
            </w:r>
            <w:r>
              <w:rPr>
                <w:rFonts w:hint="eastAsia"/>
                <w:lang w:val="en-US" w:eastAsia="zh-CN"/>
              </w:rPr>
              <w:t>4</w:t>
            </w:r>
            <w:proofErr w:type="spellStart"/>
            <w:r>
              <w:t>dBm</w:t>
            </w:r>
            <w:proofErr w:type="spellEnd"/>
            <w:r>
              <w:t xml:space="preserve"> (total across all TX antennas)</w:t>
            </w:r>
          </w:p>
        </w:tc>
      </w:tr>
      <w:tr w:rsidR="009D4C2D">
        <w:trPr>
          <w:jc w:val="center"/>
        </w:trPr>
        <w:tc>
          <w:tcPr>
            <w:tcW w:w="2431" w:type="dxa"/>
          </w:tcPr>
          <w:p w:rsidR="009D4C2D" w:rsidRDefault="00E975C5">
            <w:r>
              <w:lastRenderedPageBreak/>
              <w:t xml:space="preserve">UE/STA </w:t>
            </w:r>
            <w:proofErr w:type="spellStart"/>
            <w:r>
              <w:t>Tx</w:t>
            </w:r>
            <w:proofErr w:type="spellEnd"/>
            <w:r>
              <w:t xml:space="preserve"> Power</w:t>
            </w:r>
          </w:p>
        </w:tc>
        <w:tc>
          <w:tcPr>
            <w:tcW w:w="5800" w:type="dxa"/>
          </w:tcPr>
          <w:p w:rsidR="009D4C2D" w:rsidRDefault="00E975C5">
            <w:r>
              <w:t>18dBm (total across all TX antennas)</w:t>
            </w:r>
          </w:p>
        </w:tc>
      </w:tr>
      <w:tr w:rsidR="009D4C2D">
        <w:trPr>
          <w:jc w:val="center"/>
        </w:trPr>
        <w:tc>
          <w:tcPr>
            <w:tcW w:w="2431" w:type="dxa"/>
          </w:tcPr>
          <w:p w:rsidR="009D4C2D" w:rsidRDefault="00E975C5">
            <w:r>
              <w:t>BS/AP Antenna gain</w:t>
            </w:r>
          </w:p>
        </w:tc>
        <w:tc>
          <w:tcPr>
            <w:tcW w:w="5800" w:type="dxa"/>
          </w:tcPr>
          <w:p w:rsidR="009D4C2D" w:rsidRDefault="00E975C5">
            <w:r>
              <w:t xml:space="preserve">0dBi   </w:t>
            </w:r>
          </w:p>
        </w:tc>
      </w:tr>
      <w:tr w:rsidR="009D4C2D">
        <w:trPr>
          <w:jc w:val="center"/>
        </w:trPr>
        <w:tc>
          <w:tcPr>
            <w:tcW w:w="2431" w:type="dxa"/>
          </w:tcPr>
          <w:p w:rsidR="009D4C2D" w:rsidRDefault="00E975C5">
            <w:r>
              <w:t>UE/STA Antenna gain</w:t>
            </w:r>
          </w:p>
        </w:tc>
        <w:tc>
          <w:tcPr>
            <w:tcW w:w="5800" w:type="dxa"/>
          </w:tcPr>
          <w:p w:rsidR="009D4C2D" w:rsidRDefault="00E975C5">
            <w:r>
              <w:t xml:space="preserve">0 </w:t>
            </w:r>
            <w:proofErr w:type="spellStart"/>
            <w:r>
              <w:t>dBi</w:t>
            </w:r>
            <w:proofErr w:type="spellEnd"/>
          </w:p>
        </w:tc>
      </w:tr>
      <w:tr w:rsidR="009D4C2D">
        <w:trPr>
          <w:jc w:val="center"/>
        </w:trPr>
        <w:tc>
          <w:tcPr>
            <w:tcW w:w="2431" w:type="dxa"/>
          </w:tcPr>
          <w:p w:rsidR="009D4C2D" w:rsidRDefault="00E975C5">
            <w:r>
              <w:t>BS/AP Noise Figure</w:t>
            </w:r>
          </w:p>
        </w:tc>
        <w:tc>
          <w:tcPr>
            <w:tcW w:w="5800" w:type="dxa"/>
          </w:tcPr>
          <w:p w:rsidR="009D4C2D" w:rsidRDefault="00E975C5">
            <w:r>
              <w:t>5dB</w:t>
            </w:r>
          </w:p>
        </w:tc>
      </w:tr>
      <w:tr w:rsidR="009D4C2D">
        <w:trPr>
          <w:jc w:val="center"/>
        </w:trPr>
        <w:tc>
          <w:tcPr>
            <w:tcW w:w="2431" w:type="dxa"/>
          </w:tcPr>
          <w:p w:rsidR="009D4C2D" w:rsidRDefault="00E975C5">
            <w:r>
              <w:t xml:space="preserve">UE/STA Receiver </w:t>
            </w:r>
            <w:r>
              <w:t>Noise Figure</w:t>
            </w:r>
          </w:p>
        </w:tc>
        <w:tc>
          <w:tcPr>
            <w:tcW w:w="5800" w:type="dxa"/>
          </w:tcPr>
          <w:p w:rsidR="009D4C2D" w:rsidRDefault="00E975C5">
            <w:r>
              <w:t>9dB</w:t>
            </w:r>
          </w:p>
        </w:tc>
      </w:tr>
      <w:tr w:rsidR="009D4C2D">
        <w:trPr>
          <w:jc w:val="center"/>
        </w:trPr>
        <w:tc>
          <w:tcPr>
            <w:tcW w:w="2431" w:type="dxa"/>
          </w:tcPr>
          <w:p w:rsidR="009D4C2D" w:rsidRDefault="00E975C5">
            <w:r>
              <w:t>Minimum received power from serving cell for UE dropping</w:t>
            </w:r>
          </w:p>
        </w:tc>
        <w:tc>
          <w:tcPr>
            <w:tcW w:w="5800" w:type="dxa"/>
          </w:tcPr>
          <w:p w:rsidR="009D4C2D" w:rsidRDefault="00E975C5">
            <w:r>
              <w:t>-82dBm</w:t>
            </w:r>
          </w:p>
        </w:tc>
      </w:tr>
      <w:tr w:rsidR="009D4C2D">
        <w:trPr>
          <w:jc w:val="center"/>
        </w:trPr>
        <w:tc>
          <w:tcPr>
            <w:tcW w:w="2431" w:type="dxa"/>
          </w:tcPr>
          <w:p w:rsidR="009D4C2D" w:rsidRDefault="00E975C5">
            <w:r>
              <w:t>BS/AP antenna Array configuration</w:t>
            </w:r>
          </w:p>
        </w:tc>
        <w:tc>
          <w:tcPr>
            <w:tcW w:w="5800" w:type="dxa"/>
          </w:tcPr>
          <w:p w:rsidR="009D4C2D" w:rsidRDefault="00E975C5">
            <w:pPr>
              <w:rPr>
                <w:lang w:val="sv-SE"/>
              </w:rPr>
            </w:pPr>
            <w:r>
              <w:rPr>
                <w:lang w:val="sv-SE"/>
              </w:rPr>
              <w:t>(M, N, P, M</w:t>
            </w:r>
            <w:r>
              <w:rPr>
                <w:vertAlign w:val="subscript"/>
                <w:lang w:val="sv-SE"/>
              </w:rPr>
              <w:t>g</w:t>
            </w:r>
            <w:r>
              <w:rPr>
                <w:lang w:val="sv-SE"/>
              </w:rPr>
              <w:t>, N</w:t>
            </w:r>
            <w:r>
              <w:rPr>
                <w:vertAlign w:val="subscript"/>
                <w:lang w:val="sv-SE"/>
              </w:rPr>
              <w:t>g</w:t>
            </w:r>
            <w:r>
              <w:rPr>
                <w:lang w:val="sv-SE"/>
              </w:rPr>
              <w:t xml:space="preserve">)  = (1, 2, 2, 1, 1), dH = dV = 0.5 </w:t>
            </w:r>
            <w:r>
              <w:t>λ</w:t>
            </w:r>
          </w:p>
        </w:tc>
      </w:tr>
      <w:tr w:rsidR="009D4C2D">
        <w:trPr>
          <w:jc w:val="center"/>
        </w:trPr>
        <w:tc>
          <w:tcPr>
            <w:tcW w:w="2431" w:type="dxa"/>
          </w:tcPr>
          <w:p w:rsidR="009D4C2D" w:rsidRDefault="00E975C5">
            <w:r>
              <w:t>UE/STA antenna Array configuration</w:t>
            </w:r>
          </w:p>
        </w:tc>
        <w:tc>
          <w:tcPr>
            <w:tcW w:w="5800" w:type="dxa"/>
          </w:tcPr>
          <w:p w:rsidR="009D4C2D" w:rsidRDefault="00E975C5">
            <w:r>
              <w:t xml:space="preserve"> </w:t>
            </w:r>
            <w:proofErr w:type="spellStart"/>
            <w:r>
              <w:t>Tx</w:t>
            </w:r>
            <w:proofErr w:type="spellEnd"/>
            <w:r>
              <w:t xml:space="preserve">/Rx: (M, N, P, Mg, Ng) = (1, 1, 2, 1, 1), </w:t>
            </w:r>
            <w:proofErr w:type="spellStart"/>
            <w:r>
              <w:t>dH</w:t>
            </w:r>
            <w:proofErr w:type="spellEnd"/>
            <w:r>
              <w:t xml:space="preserve"> = </w:t>
            </w:r>
            <w:proofErr w:type="spellStart"/>
            <w:r>
              <w:t>dV</w:t>
            </w:r>
            <w:proofErr w:type="spellEnd"/>
            <w:r>
              <w:t xml:space="preserve"> = 0.5 λ</w:t>
            </w:r>
          </w:p>
        </w:tc>
      </w:tr>
      <w:tr w:rsidR="009D4C2D">
        <w:trPr>
          <w:jc w:val="center"/>
        </w:trPr>
        <w:tc>
          <w:tcPr>
            <w:tcW w:w="2431" w:type="dxa"/>
            <w:vAlign w:val="center"/>
          </w:tcPr>
          <w:p w:rsidR="009D4C2D" w:rsidRDefault="00E975C5">
            <w:pPr>
              <w:pStyle w:val="TAH"/>
              <w:jc w:val="both"/>
              <w:rPr>
                <w:rFonts w:ascii="Times New Roman" w:hAnsi="Times New Roman"/>
                <w:b w:val="0"/>
                <w:kern w:val="2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b w:val="0"/>
                <w:kern w:val="2"/>
                <w:sz w:val="20"/>
                <w:lang w:val="en-US" w:eastAsia="zh-CN"/>
              </w:rPr>
              <w:t>Radius for micro TRP dropping in a hot zone (R2)</w:t>
            </w:r>
          </w:p>
        </w:tc>
        <w:tc>
          <w:tcPr>
            <w:tcW w:w="5800" w:type="dxa"/>
            <w:vAlign w:val="center"/>
          </w:tcPr>
          <w:p w:rsidR="009D4C2D" w:rsidRDefault="00E975C5">
            <w:pPr>
              <w:pStyle w:val="TAL"/>
              <w:jc w:val="both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0"/>
                <w:lang w:val="en-US" w:eastAsia="zh-CN"/>
              </w:rPr>
              <w:t>10m</w:t>
            </w:r>
          </w:p>
        </w:tc>
      </w:tr>
      <w:tr w:rsidR="009D4C2D">
        <w:trPr>
          <w:jc w:val="center"/>
        </w:trPr>
        <w:tc>
          <w:tcPr>
            <w:tcW w:w="2431" w:type="dxa"/>
            <w:vAlign w:val="center"/>
          </w:tcPr>
          <w:p w:rsidR="009D4C2D" w:rsidRDefault="00E975C5">
            <w:pPr>
              <w:pStyle w:val="TAH"/>
              <w:jc w:val="both"/>
              <w:rPr>
                <w:rFonts w:ascii="Times New Roman" w:hAnsi="Times New Roman"/>
                <w:b w:val="0"/>
                <w:kern w:val="2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b w:val="0"/>
                <w:kern w:val="2"/>
                <w:sz w:val="20"/>
                <w:lang w:val="en-US" w:eastAsia="zh-CN"/>
              </w:rPr>
              <w:t>Radius for UE dropping in a hot zone (R1)</w:t>
            </w:r>
          </w:p>
        </w:tc>
        <w:tc>
          <w:tcPr>
            <w:tcW w:w="5800" w:type="dxa"/>
            <w:vAlign w:val="center"/>
          </w:tcPr>
          <w:p w:rsidR="009D4C2D" w:rsidRDefault="00E975C5">
            <w:pPr>
              <w:pStyle w:val="TAL"/>
              <w:jc w:val="both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0"/>
                <w:lang w:val="en-US" w:eastAsia="zh-CN"/>
              </w:rPr>
              <w:t>28.9m</w:t>
            </w:r>
          </w:p>
          <w:p w:rsidR="009D4C2D" w:rsidRDefault="009D4C2D">
            <w:pPr>
              <w:pStyle w:val="TAL"/>
              <w:jc w:val="both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</w:p>
        </w:tc>
      </w:tr>
    </w:tbl>
    <w:p w:rsidR="009D4C2D" w:rsidRDefault="009D4C2D">
      <w:pPr>
        <w:spacing w:line="240" w:lineRule="auto"/>
        <w:rPr>
          <w:rFonts w:ascii="Arial" w:hAnsi="Arial"/>
          <w:lang w:val="en-US" w:eastAsia="zh-CN"/>
        </w:rPr>
      </w:pPr>
    </w:p>
    <w:sectPr w:rsidR="009D4C2D">
      <w:footerReference w:type="even" r:id="rId14"/>
      <w:footerReference w:type="default" r:id="rId15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75C5" w:rsidRDefault="00E975C5">
      <w:pPr>
        <w:spacing w:after="0" w:line="240" w:lineRule="auto"/>
      </w:pPr>
      <w:r>
        <w:separator/>
      </w:r>
    </w:p>
  </w:endnote>
  <w:endnote w:type="continuationSeparator" w:id="0">
    <w:p w:rsidR="00E975C5" w:rsidRDefault="00E97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Latha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charset w:val="86"/>
    <w:family w:val="auto"/>
    <w:pitch w:val="default"/>
    <w:sig w:usb0="00000000" w:usb1="00000000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C2D" w:rsidRDefault="00E975C5">
    <w:pPr>
      <w:pStyle w:val="aa"/>
      <w:framePr w:wrap="around" w:vAnchor="text" w:hAnchor="margin" w:xAlign="center" w:y="1"/>
      <w:rPr>
        <w:rStyle w:val="ae"/>
      </w:rPr>
    </w:pPr>
    <w:r>
      <w:fldChar w:fldCharType="begin"/>
    </w:r>
    <w:r>
      <w:rPr>
        <w:rStyle w:val="ae"/>
      </w:rPr>
      <w:instrText xml:space="preserve">PAGE  </w:instrText>
    </w:r>
    <w:r>
      <w:fldChar w:fldCharType="separate"/>
    </w:r>
    <w:r>
      <w:rPr>
        <w:rStyle w:val="ae"/>
      </w:rPr>
      <w:t>1</w:t>
    </w:r>
    <w:r>
      <w:fldChar w:fldCharType="end"/>
    </w:r>
  </w:p>
  <w:p w:rsidR="009D4C2D" w:rsidRDefault="009D4C2D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C2D" w:rsidRDefault="00E975C5">
    <w:pPr>
      <w:pStyle w:val="aa"/>
      <w:framePr w:wrap="around" w:vAnchor="text" w:hAnchor="margin" w:xAlign="center" w:y="1"/>
      <w:rPr>
        <w:rStyle w:val="ae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ae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 w:rsidR="008A103D">
      <w:rPr>
        <w:rStyle w:val="ae"/>
        <w:rFonts w:ascii="Times New Roman" w:hAnsi="Times New Roman"/>
        <w:b w:val="0"/>
        <w:i w:val="0"/>
        <w:noProof/>
      </w:rPr>
      <w:t>17</w:t>
    </w:r>
    <w:r>
      <w:rPr>
        <w:rFonts w:ascii="Times New Roman" w:hAnsi="Times New Roman"/>
        <w:b w:val="0"/>
        <w:i w:val="0"/>
      </w:rPr>
      <w:fldChar w:fldCharType="end"/>
    </w:r>
  </w:p>
  <w:p w:rsidR="009D4C2D" w:rsidRDefault="009D4C2D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75C5" w:rsidRDefault="00E975C5">
      <w:pPr>
        <w:spacing w:after="0" w:line="240" w:lineRule="auto"/>
      </w:pPr>
      <w:r>
        <w:separator/>
      </w:r>
    </w:p>
  </w:footnote>
  <w:footnote w:type="continuationSeparator" w:id="0">
    <w:p w:rsidR="00E975C5" w:rsidRDefault="00E975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7430B"/>
    <w:multiLevelType w:val="multilevel"/>
    <w:tmpl w:val="0367430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0D9C4862"/>
    <w:multiLevelType w:val="multilevel"/>
    <w:tmpl w:val="0D9C4862"/>
    <w:lvl w:ilvl="0">
      <w:start w:val="1"/>
      <w:numFmt w:val="decimal"/>
      <w:pStyle w:val="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3" w15:restartNumberingAfterBreak="0">
    <w:nsid w:val="138C09C4"/>
    <w:multiLevelType w:val="multilevel"/>
    <w:tmpl w:val="138C09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7D7E73"/>
    <w:multiLevelType w:val="multilevel"/>
    <w:tmpl w:val="157D7E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3BDD51F6"/>
    <w:multiLevelType w:val="multilevel"/>
    <w:tmpl w:val="3BDD51F6"/>
    <w:lvl w:ilvl="0">
      <w:start w:val="1"/>
      <w:numFmt w:val="bullet"/>
      <w:pStyle w:val="20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4FD43971"/>
    <w:multiLevelType w:val="multilevel"/>
    <w:tmpl w:val="4FD43971"/>
    <w:lvl w:ilvl="0">
      <w:start w:val="1"/>
      <w:numFmt w:val="decimal"/>
      <w:pStyle w:val="a"/>
      <w:lvlText w:val="[%1]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9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53A6553F"/>
    <w:multiLevelType w:val="multilevel"/>
    <w:tmpl w:val="53A6553F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59282B"/>
    <w:multiLevelType w:val="multilevel"/>
    <w:tmpl w:val="5859282B"/>
    <w:lvl w:ilvl="0">
      <w:start w:val="1514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F31C2"/>
    <w:multiLevelType w:val="multilevel"/>
    <w:tmpl w:val="5ABF31C2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AF18089"/>
    <w:multiLevelType w:val="singleLevel"/>
    <w:tmpl w:val="5AF1808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6"/>
      </w:rPr>
    </w:lvl>
  </w:abstractNum>
  <w:abstractNum w:abstractNumId="14" w15:restartNumberingAfterBreak="0">
    <w:nsid w:val="60056827"/>
    <w:multiLevelType w:val="multilevel"/>
    <w:tmpl w:val="60056827"/>
    <w:lvl w:ilvl="0">
      <w:start w:val="1514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8A37ED"/>
    <w:multiLevelType w:val="multilevel"/>
    <w:tmpl w:val="6C8A37ED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E241A1A"/>
    <w:multiLevelType w:val="multilevel"/>
    <w:tmpl w:val="6E241A1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78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78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877438F"/>
    <w:multiLevelType w:val="multilevel"/>
    <w:tmpl w:val="7877438F"/>
    <w:lvl w:ilvl="0">
      <w:start w:val="1514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1"/>
  </w:num>
  <w:num w:numId="5">
    <w:abstractNumId w:val="7"/>
  </w:num>
  <w:num w:numId="6">
    <w:abstractNumId w:val="19"/>
  </w:num>
  <w:num w:numId="7">
    <w:abstractNumId w:val="17"/>
  </w:num>
  <w:num w:numId="8">
    <w:abstractNumId w:val="9"/>
  </w:num>
  <w:num w:numId="9">
    <w:abstractNumId w:val="6"/>
  </w:num>
  <w:num w:numId="10">
    <w:abstractNumId w:val="3"/>
  </w:num>
  <w:num w:numId="11">
    <w:abstractNumId w:val="4"/>
  </w:num>
  <w:num w:numId="12">
    <w:abstractNumId w:val="15"/>
  </w:num>
  <w:num w:numId="13">
    <w:abstractNumId w:val="12"/>
  </w:num>
  <w:num w:numId="14">
    <w:abstractNumId w:val="10"/>
  </w:num>
  <w:num w:numId="15">
    <w:abstractNumId w:val="13"/>
  </w:num>
  <w:num w:numId="16">
    <w:abstractNumId w:val="16"/>
  </w:num>
  <w:num w:numId="17">
    <w:abstractNumId w:val="11"/>
  </w:num>
  <w:num w:numId="18">
    <w:abstractNumId w:val="18"/>
  </w:num>
  <w:num w:numId="19">
    <w:abstractNumId w:val="14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trackRevisions/>
  <w:defaultTabStop w:val="720"/>
  <w:hyphenationZone w:val="425"/>
  <w:drawingGridHorizontalSpacing w:val="100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82"/>
    <w:rsid w:val="000002B0"/>
    <w:rsid w:val="0000050F"/>
    <w:rsid w:val="00000759"/>
    <w:rsid w:val="00000B89"/>
    <w:rsid w:val="00000D37"/>
    <w:rsid w:val="00000FB6"/>
    <w:rsid w:val="000010E3"/>
    <w:rsid w:val="0000146E"/>
    <w:rsid w:val="00001B32"/>
    <w:rsid w:val="00001E82"/>
    <w:rsid w:val="00001EBC"/>
    <w:rsid w:val="000020BF"/>
    <w:rsid w:val="000020C2"/>
    <w:rsid w:val="000020CD"/>
    <w:rsid w:val="00002251"/>
    <w:rsid w:val="0000274C"/>
    <w:rsid w:val="00002841"/>
    <w:rsid w:val="0000284F"/>
    <w:rsid w:val="00002926"/>
    <w:rsid w:val="00002A59"/>
    <w:rsid w:val="00002DEA"/>
    <w:rsid w:val="00003279"/>
    <w:rsid w:val="0000331D"/>
    <w:rsid w:val="00003365"/>
    <w:rsid w:val="000033B9"/>
    <w:rsid w:val="00003525"/>
    <w:rsid w:val="0000356C"/>
    <w:rsid w:val="00003643"/>
    <w:rsid w:val="00003948"/>
    <w:rsid w:val="00003D6D"/>
    <w:rsid w:val="00003F97"/>
    <w:rsid w:val="000042D6"/>
    <w:rsid w:val="00004530"/>
    <w:rsid w:val="000045CB"/>
    <w:rsid w:val="0000484C"/>
    <w:rsid w:val="00004904"/>
    <w:rsid w:val="00005227"/>
    <w:rsid w:val="000053B4"/>
    <w:rsid w:val="000056C6"/>
    <w:rsid w:val="000058FC"/>
    <w:rsid w:val="00005E4D"/>
    <w:rsid w:val="00006271"/>
    <w:rsid w:val="00006ABD"/>
    <w:rsid w:val="00006B77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6A7"/>
    <w:rsid w:val="00010967"/>
    <w:rsid w:val="00010B4B"/>
    <w:rsid w:val="00010B5D"/>
    <w:rsid w:val="000111E3"/>
    <w:rsid w:val="00011484"/>
    <w:rsid w:val="000115A4"/>
    <w:rsid w:val="00011654"/>
    <w:rsid w:val="00011944"/>
    <w:rsid w:val="00012066"/>
    <w:rsid w:val="00012339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4CCF"/>
    <w:rsid w:val="00014D6F"/>
    <w:rsid w:val="0001545F"/>
    <w:rsid w:val="00015699"/>
    <w:rsid w:val="000156C4"/>
    <w:rsid w:val="000158DC"/>
    <w:rsid w:val="00015B6F"/>
    <w:rsid w:val="00015E59"/>
    <w:rsid w:val="000164B1"/>
    <w:rsid w:val="000166A8"/>
    <w:rsid w:val="000166E2"/>
    <w:rsid w:val="0001684B"/>
    <w:rsid w:val="00016BCD"/>
    <w:rsid w:val="00016D5F"/>
    <w:rsid w:val="00017339"/>
    <w:rsid w:val="00017653"/>
    <w:rsid w:val="000176EB"/>
    <w:rsid w:val="00017772"/>
    <w:rsid w:val="000177E9"/>
    <w:rsid w:val="000178BC"/>
    <w:rsid w:val="00017A28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64D"/>
    <w:rsid w:val="0002174B"/>
    <w:rsid w:val="00021822"/>
    <w:rsid w:val="00021A40"/>
    <w:rsid w:val="00021DE9"/>
    <w:rsid w:val="000229CD"/>
    <w:rsid w:val="00022B8C"/>
    <w:rsid w:val="00022CE0"/>
    <w:rsid w:val="0002309A"/>
    <w:rsid w:val="00023476"/>
    <w:rsid w:val="00023758"/>
    <w:rsid w:val="00023A04"/>
    <w:rsid w:val="00023B70"/>
    <w:rsid w:val="00023BC3"/>
    <w:rsid w:val="00023E38"/>
    <w:rsid w:val="000245D1"/>
    <w:rsid w:val="000246A2"/>
    <w:rsid w:val="0002487C"/>
    <w:rsid w:val="00024950"/>
    <w:rsid w:val="00025126"/>
    <w:rsid w:val="00025333"/>
    <w:rsid w:val="0002567F"/>
    <w:rsid w:val="00025956"/>
    <w:rsid w:val="00025DF0"/>
    <w:rsid w:val="00025E98"/>
    <w:rsid w:val="00025EA4"/>
    <w:rsid w:val="00025EE0"/>
    <w:rsid w:val="00025EE1"/>
    <w:rsid w:val="00026070"/>
    <w:rsid w:val="0002607D"/>
    <w:rsid w:val="0002617E"/>
    <w:rsid w:val="000267D4"/>
    <w:rsid w:val="00026845"/>
    <w:rsid w:val="000268E2"/>
    <w:rsid w:val="00026AC8"/>
    <w:rsid w:val="00026CEB"/>
    <w:rsid w:val="00026EA3"/>
    <w:rsid w:val="0002728B"/>
    <w:rsid w:val="000272B2"/>
    <w:rsid w:val="0002733C"/>
    <w:rsid w:val="000273E4"/>
    <w:rsid w:val="000273F3"/>
    <w:rsid w:val="00027EDD"/>
    <w:rsid w:val="000300C6"/>
    <w:rsid w:val="0003014B"/>
    <w:rsid w:val="00030285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7A"/>
    <w:rsid w:val="00031591"/>
    <w:rsid w:val="0003164D"/>
    <w:rsid w:val="00032B02"/>
    <w:rsid w:val="00032C85"/>
    <w:rsid w:val="00032D30"/>
    <w:rsid w:val="00032ED7"/>
    <w:rsid w:val="00033170"/>
    <w:rsid w:val="000332AA"/>
    <w:rsid w:val="000333B1"/>
    <w:rsid w:val="00033A3F"/>
    <w:rsid w:val="00033BAD"/>
    <w:rsid w:val="00033CB5"/>
    <w:rsid w:val="00033D02"/>
    <w:rsid w:val="00033E0B"/>
    <w:rsid w:val="0003448D"/>
    <w:rsid w:val="0003455D"/>
    <w:rsid w:val="0003469D"/>
    <w:rsid w:val="000346B2"/>
    <w:rsid w:val="00034872"/>
    <w:rsid w:val="0003496E"/>
    <w:rsid w:val="00034C56"/>
    <w:rsid w:val="00034FD8"/>
    <w:rsid w:val="0003515F"/>
    <w:rsid w:val="00035256"/>
    <w:rsid w:val="00035356"/>
    <w:rsid w:val="00035820"/>
    <w:rsid w:val="00035852"/>
    <w:rsid w:val="000359AB"/>
    <w:rsid w:val="00035AFD"/>
    <w:rsid w:val="00035CF2"/>
    <w:rsid w:val="0003643E"/>
    <w:rsid w:val="00036664"/>
    <w:rsid w:val="00036A14"/>
    <w:rsid w:val="00036B60"/>
    <w:rsid w:val="00036D25"/>
    <w:rsid w:val="00036F60"/>
    <w:rsid w:val="000370A8"/>
    <w:rsid w:val="000374E7"/>
    <w:rsid w:val="000374F7"/>
    <w:rsid w:val="0003756D"/>
    <w:rsid w:val="00037852"/>
    <w:rsid w:val="000378C9"/>
    <w:rsid w:val="000379C4"/>
    <w:rsid w:val="000379F4"/>
    <w:rsid w:val="00037A15"/>
    <w:rsid w:val="00037E5D"/>
    <w:rsid w:val="0004011D"/>
    <w:rsid w:val="000401AD"/>
    <w:rsid w:val="000401C2"/>
    <w:rsid w:val="0004041F"/>
    <w:rsid w:val="0004061E"/>
    <w:rsid w:val="00040A2E"/>
    <w:rsid w:val="00041003"/>
    <w:rsid w:val="00041253"/>
    <w:rsid w:val="0004148A"/>
    <w:rsid w:val="00041C46"/>
    <w:rsid w:val="00041D4C"/>
    <w:rsid w:val="00041E3C"/>
    <w:rsid w:val="0004246F"/>
    <w:rsid w:val="00042515"/>
    <w:rsid w:val="000425B9"/>
    <w:rsid w:val="00042BAF"/>
    <w:rsid w:val="00042C73"/>
    <w:rsid w:val="00042CCC"/>
    <w:rsid w:val="00043025"/>
    <w:rsid w:val="000432BE"/>
    <w:rsid w:val="000432E2"/>
    <w:rsid w:val="00043412"/>
    <w:rsid w:val="000435C2"/>
    <w:rsid w:val="000436D5"/>
    <w:rsid w:val="00043C40"/>
    <w:rsid w:val="00043D85"/>
    <w:rsid w:val="000443AC"/>
    <w:rsid w:val="0004457F"/>
    <w:rsid w:val="000448DA"/>
    <w:rsid w:val="00044D2D"/>
    <w:rsid w:val="00044FEE"/>
    <w:rsid w:val="00045056"/>
    <w:rsid w:val="000450B9"/>
    <w:rsid w:val="0004520F"/>
    <w:rsid w:val="00045312"/>
    <w:rsid w:val="000457A0"/>
    <w:rsid w:val="000459C9"/>
    <w:rsid w:val="00045B05"/>
    <w:rsid w:val="00045CEA"/>
    <w:rsid w:val="00046708"/>
    <w:rsid w:val="000468D9"/>
    <w:rsid w:val="00046ABE"/>
    <w:rsid w:val="00046C81"/>
    <w:rsid w:val="00046EB1"/>
    <w:rsid w:val="00047075"/>
    <w:rsid w:val="00047108"/>
    <w:rsid w:val="0004733B"/>
    <w:rsid w:val="00047BD8"/>
    <w:rsid w:val="00047F05"/>
    <w:rsid w:val="000506B0"/>
    <w:rsid w:val="000506FD"/>
    <w:rsid w:val="00050735"/>
    <w:rsid w:val="0005077E"/>
    <w:rsid w:val="00050849"/>
    <w:rsid w:val="00050F3C"/>
    <w:rsid w:val="0005108D"/>
    <w:rsid w:val="00051234"/>
    <w:rsid w:val="000516EC"/>
    <w:rsid w:val="00051B97"/>
    <w:rsid w:val="00051D19"/>
    <w:rsid w:val="0005203A"/>
    <w:rsid w:val="0005226B"/>
    <w:rsid w:val="000525EE"/>
    <w:rsid w:val="00052818"/>
    <w:rsid w:val="00052BF2"/>
    <w:rsid w:val="000534EF"/>
    <w:rsid w:val="00053580"/>
    <w:rsid w:val="000535B5"/>
    <w:rsid w:val="00053638"/>
    <w:rsid w:val="00053A2B"/>
    <w:rsid w:val="00053BFD"/>
    <w:rsid w:val="00053C4B"/>
    <w:rsid w:val="00053DDE"/>
    <w:rsid w:val="00053F8B"/>
    <w:rsid w:val="00054004"/>
    <w:rsid w:val="000542F9"/>
    <w:rsid w:val="000544F0"/>
    <w:rsid w:val="0005457C"/>
    <w:rsid w:val="00054949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B7"/>
    <w:rsid w:val="00055ED8"/>
    <w:rsid w:val="00055ED9"/>
    <w:rsid w:val="00055F1C"/>
    <w:rsid w:val="0005621A"/>
    <w:rsid w:val="000566B4"/>
    <w:rsid w:val="0005681A"/>
    <w:rsid w:val="00056886"/>
    <w:rsid w:val="000568F5"/>
    <w:rsid w:val="000569DD"/>
    <w:rsid w:val="00056A1A"/>
    <w:rsid w:val="00056A73"/>
    <w:rsid w:val="00056ACA"/>
    <w:rsid w:val="00056C62"/>
    <w:rsid w:val="00056E91"/>
    <w:rsid w:val="000570A9"/>
    <w:rsid w:val="000570CA"/>
    <w:rsid w:val="000570DF"/>
    <w:rsid w:val="0005724D"/>
    <w:rsid w:val="00057346"/>
    <w:rsid w:val="00057586"/>
    <w:rsid w:val="00057590"/>
    <w:rsid w:val="000575C2"/>
    <w:rsid w:val="000576C7"/>
    <w:rsid w:val="00057C95"/>
    <w:rsid w:val="00057CBA"/>
    <w:rsid w:val="00057CE1"/>
    <w:rsid w:val="00060025"/>
    <w:rsid w:val="000600E9"/>
    <w:rsid w:val="000601FF"/>
    <w:rsid w:val="0006047F"/>
    <w:rsid w:val="000604D5"/>
    <w:rsid w:val="00060B3A"/>
    <w:rsid w:val="00060CB1"/>
    <w:rsid w:val="00060CD7"/>
    <w:rsid w:val="00060D95"/>
    <w:rsid w:val="00060DDA"/>
    <w:rsid w:val="00060E62"/>
    <w:rsid w:val="000611BB"/>
    <w:rsid w:val="0006153E"/>
    <w:rsid w:val="000617C9"/>
    <w:rsid w:val="000619FB"/>
    <w:rsid w:val="00061DA4"/>
    <w:rsid w:val="00061EA3"/>
    <w:rsid w:val="0006215D"/>
    <w:rsid w:val="00063073"/>
    <w:rsid w:val="00063112"/>
    <w:rsid w:val="00063A85"/>
    <w:rsid w:val="00063AA9"/>
    <w:rsid w:val="00063D92"/>
    <w:rsid w:val="00063E88"/>
    <w:rsid w:val="00064020"/>
    <w:rsid w:val="00064048"/>
    <w:rsid w:val="0006409F"/>
    <w:rsid w:val="0006423C"/>
    <w:rsid w:val="00064548"/>
    <w:rsid w:val="000648D3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6C06"/>
    <w:rsid w:val="0006713E"/>
    <w:rsid w:val="0006717D"/>
    <w:rsid w:val="0006718E"/>
    <w:rsid w:val="000673B0"/>
    <w:rsid w:val="0006777A"/>
    <w:rsid w:val="00067A8C"/>
    <w:rsid w:val="00067B51"/>
    <w:rsid w:val="00067C66"/>
    <w:rsid w:val="00067E01"/>
    <w:rsid w:val="0007007D"/>
    <w:rsid w:val="0007017F"/>
    <w:rsid w:val="00070235"/>
    <w:rsid w:val="0007066A"/>
    <w:rsid w:val="00070738"/>
    <w:rsid w:val="0007073E"/>
    <w:rsid w:val="000707D3"/>
    <w:rsid w:val="0007107A"/>
    <w:rsid w:val="000712C2"/>
    <w:rsid w:val="0007149B"/>
    <w:rsid w:val="000715D4"/>
    <w:rsid w:val="00071606"/>
    <w:rsid w:val="00071BAD"/>
    <w:rsid w:val="00071FE0"/>
    <w:rsid w:val="00072035"/>
    <w:rsid w:val="000720FA"/>
    <w:rsid w:val="00072559"/>
    <w:rsid w:val="00072B6A"/>
    <w:rsid w:val="00072C96"/>
    <w:rsid w:val="0007352C"/>
    <w:rsid w:val="00073572"/>
    <w:rsid w:val="00073CA3"/>
    <w:rsid w:val="00074112"/>
    <w:rsid w:val="000747BD"/>
    <w:rsid w:val="0007483D"/>
    <w:rsid w:val="000748F4"/>
    <w:rsid w:val="00074991"/>
    <w:rsid w:val="00074DF2"/>
    <w:rsid w:val="00074FFD"/>
    <w:rsid w:val="000750C0"/>
    <w:rsid w:val="000752C7"/>
    <w:rsid w:val="000752ED"/>
    <w:rsid w:val="000757F0"/>
    <w:rsid w:val="00075CDD"/>
    <w:rsid w:val="00075D64"/>
    <w:rsid w:val="00075D8A"/>
    <w:rsid w:val="00075F32"/>
    <w:rsid w:val="00075FF7"/>
    <w:rsid w:val="00076081"/>
    <w:rsid w:val="000760A9"/>
    <w:rsid w:val="00076509"/>
    <w:rsid w:val="00076616"/>
    <w:rsid w:val="0007666B"/>
    <w:rsid w:val="00076684"/>
    <w:rsid w:val="00076696"/>
    <w:rsid w:val="000769BB"/>
    <w:rsid w:val="00076C47"/>
    <w:rsid w:val="00077107"/>
    <w:rsid w:val="000773C5"/>
    <w:rsid w:val="0007744A"/>
    <w:rsid w:val="000776F2"/>
    <w:rsid w:val="00077782"/>
    <w:rsid w:val="000778D6"/>
    <w:rsid w:val="00080068"/>
    <w:rsid w:val="00080728"/>
    <w:rsid w:val="0008092E"/>
    <w:rsid w:val="00081229"/>
    <w:rsid w:val="00081279"/>
    <w:rsid w:val="000814C2"/>
    <w:rsid w:val="000819EE"/>
    <w:rsid w:val="00081C73"/>
    <w:rsid w:val="00081D13"/>
    <w:rsid w:val="00082052"/>
    <w:rsid w:val="00082111"/>
    <w:rsid w:val="00082150"/>
    <w:rsid w:val="000825D1"/>
    <w:rsid w:val="000827C9"/>
    <w:rsid w:val="00083A13"/>
    <w:rsid w:val="00083D80"/>
    <w:rsid w:val="00083DD8"/>
    <w:rsid w:val="00083E94"/>
    <w:rsid w:val="00083F89"/>
    <w:rsid w:val="00084105"/>
    <w:rsid w:val="0008422B"/>
    <w:rsid w:val="0008476F"/>
    <w:rsid w:val="00084B1A"/>
    <w:rsid w:val="00084F2D"/>
    <w:rsid w:val="00085261"/>
    <w:rsid w:val="0008538F"/>
    <w:rsid w:val="000856A9"/>
    <w:rsid w:val="0008599D"/>
    <w:rsid w:val="00085B2D"/>
    <w:rsid w:val="00085E20"/>
    <w:rsid w:val="00085EC4"/>
    <w:rsid w:val="00086136"/>
    <w:rsid w:val="000861EE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B2C"/>
    <w:rsid w:val="00086B72"/>
    <w:rsid w:val="00086FC7"/>
    <w:rsid w:val="000875A9"/>
    <w:rsid w:val="00087860"/>
    <w:rsid w:val="00087E0C"/>
    <w:rsid w:val="00090027"/>
    <w:rsid w:val="00090419"/>
    <w:rsid w:val="00090B5F"/>
    <w:rsid w:val="00091268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59F"/>
    <w:rsid w:val="000937B4"/>
    <w:rsid w:val="00093873"/>
    <w:rsid w:val="000938CC"/>
    <w:rsid w:val="00093DA7"/>
    <w:rsid w:val="00093F8B"/>
    <w:rsid w:val="000945F4"/>
    <w:rsid w:val="00094B94"/>
    <w:rsid w:val="00094BCD"/>
    <w:rsid w:val="00094E2B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06C"/>
    <w:rsid w:val="0009710B"/>
    <w:rsid w:val="00097152"/>
    <w:rsid w:val="00097240"/>
    <w:rsid w:val="00097392"/>
    <w:rsid w:val="000977F7"/>
    <w:rsid w:val="00097EF5"/>
    <w:rsid w:val="00097FAC"/>
    <w:rsid w:val="000A013E"/>
    <w:rsid w:val="000A01A8"/>
    <w:rsid w:val="000A0229"/>
    <w:rsid w:val="000A035B"/>
    <w:rsid w:val="000A0CB5"/>
    <w:rsid w:val="000A0E11"/>
    <w:rsid w:val="000A114C"/>
    <w:rsid w:val="000A13E1"/>
    <w:rsid w:val="000A14C9"/>
    <w:rsid w:val="000A1B0D"/>
    <w:rsid w:val="000A2148"/>
    <w:rsid w:val="000A233B"/>
    <w:rsid w:val="000A2364"/>
    <w:rsid w:val="000A249A"/>
    <w:rsid w:val="000A2B68"/>
    <w:rsid w:val="000A2DC9"/>
    <w:rsid w:val="000A33D7"/>
    <w:rsid w:val="000A3483"/>
    <w:rsid w:val="000A3C18"/>
    <w:rsid w:val="000A3E14"/>
    <w:rsid w:val="000A3F28"/>
    <w:rsid w:val="000A4066"/>
    <w:rsid w:val="000A40B7"/>
    <w:rsid w:val="000A4270"/>
    <w:rsid w:val="000A44AB"/>
    <w:rsid w:val="000A460B"/>
    <w:rsid w:val="000A49D8"/>
    <w:rsid w:val="000A4F02"/>
    <w:rsid w:val="000A4FDC"/>
    <w:rsid w:val="000A5206"/>
    <w:rsid w:val="000A52E2"/>
    <w:rsid w:val="000A5379"/>
    <w:rsid w:val="000A53E6"/>
    <w:rsid w:val="000A571E"/>
    <w:rsid w:val="000A5873"/>
    <w:rsid w:val="000A5E4C"/>
    <w:rsid w:val="000A5F6A"/>
    <w:rsid w:val="000A628D"/>
    <w:rsid w:val="000A6770"/>
    <w:rsid w:val="000A6AE7"/>
    <w:rsid w:val="000A6DC9"/>
    <w:rsid w:val="000A7326"/>
    <w:rsid w:val="000A741E"/>
    <w:rsid w:val="000A7601"/>
    <w:rsid w:val="000A76B8"/>
    <w:rsid w:val="000A7817"/>
    <w:rsid w:val="000A79BD"/>
    <w:rsid w:val="000A7C0E"/>
    <w:rsid w:val="000A7C4F"/>
    <w:rsid w:val="000A7E0A"/>
    <w:rsid w:val="000A7E3E"/>
    <w:rsid w:val="000A7F17"/>
    <w:rsid w:val="000A7F7B"/>
    <w:rsid w:val="000B01CD"/>
    <w:rsid w:val="000B01FF"/>
    <w:rsid w:val="000B02B3"/>
    <w:rsid w:val="000B033D"/>
    <w:rsid w:val="000B07DB"/>
    <w:rsid w:val="000B0C1F"/>
    <w:rsid w:val="000B0E69"/>
    <w:rsid w:val="000B0E7A"/>
    <w:rsid w:val="000B1361"/>
    <w:rsid w:val="000B1611"/>
    <w:rsid w:val="000B16E3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3A30"/>
    <w:rsid w:val="000B4034"/>
    <w:rsid w:val="000B41D3"/>
    <w:rsid w:val="000B42FF"/>
    <w:rsid w:val="000B4339"/>
    <w:rsid w:val="000B4388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779"/>
    <w:rsid w:val="000B68D4"/>
    <w:rsid w:val="000B6D46"/>
    <w:rsid w:val="000B6FD4"/>
    <w:rsid w:val="000B711C"/>
    <w:rsid w:val="000B7439"/>
    <w:rsid w:val="000B74A3"/>
    <w:rsid w:val="000B769D"/>
    <w:rsid w:val="000B77B1"/>
    <w:rsid w:val="000B7ACD"/>
    <w:rsid w:val="000B7DEF"/>
    <w:rsid w:val="000B7FE0"/>
    <w:rsid w:val="000C0470"/>
    <w:rsid w:val="000C0545"/>
    <w:rsid w:val="000C0827"/>
    <w:rsid w:val="000C0985"/>
    <w:rsid w:val="000C0C16"/>
    <w:rsid w:val="000C1804"/>
    <w:rsid w:val="000C19D9"/>
    <w:rsid w:val="000C1E79"/>
    <w:rsid w:val="000C1FCF"/>
    <w:rsid w:val="000C2129"/>
    <w:rsid w:val="000C2188"/>
    <w:rsid w:val="000C22E5"/>
    <w:rsid w:val="000C23C8"/>
    <w:rsid w:val="000C3243"/>
    <w:rsid w:val="000C3313"/>
    <w:rsid w:val="000C35A9"/>
    <w:rsid w:val="000C39A7"/>
    <w:rsid w:val="000C3DE4"/>
    <w:rsid w:val="000C3EA2"/>
    <w:rsid w:val="000C404D"/>
    <w:rsid w:val="000C40BC"/>
    <w:rsid w:val="000C4741"/>
    <w:rsid w:val="000C47A1"/>
    <w:rsid w:val="000C4987"/>
    <w:rsid w:val="000C4C2C"/>
    <w:rsid w:val="000C4F6B"/>
    <w:rsid w:val="000C59DA"/>
    <w:rsid w:val="000C5AEA"/>
    <w:rsid w:val="000C5B27"/>
    <w:rsid w:val="000C5E58"/>
    <w:rsid w:val="000C5EB0"/>
    <w:rsid w:val="000C5F8F"/>
    <w:rsid w:val="000C601D"/>
    <w:rsid w:val="000C614A"/>
    <w:rsid w:val="000C616D"/>
    <w:rsid w:val="000C6318"/>
    <w:rsid w:val="000C6A0F"/>
    <w:rsid w:val="000C6AA4"/>
    <w:rsid w:val="000C7103"/>
    <w:rsid w:val="000C71BD"/>
    <w:rsid w:val="000C76AF"/>
    <w:rsid w:val="000C76D6"/>
    <w:rsid w:val="000C76E7"/>
    <w:rsid w:val="000C7793"/>
    <w:rsid w:val="000C796C"/>
    <w:rsid w:val="000C7A0C"/>
    <w:rsid w:val="000C7C54"/>
    <w:rsid w:val="000C7D17"/>
    <w:rsid w:val="000C7F61"/>
    <w:rsid w:val="000C7F76"/>
    <w:rsid w:val="000D02E5"/>
    <w:rsid w:val="000D0644"/>
    <w:rsid w:val="000D085C"/>
    <w:rsid w:val="000D0875"/>
    <w:rsid w:val="000D08C3"/>
    <w:rsid w:val="000D0A5E"/>
    <w:rsid w:val="000D0CD7"/>
    <w:rsid w:val="000D0E69"/>
    <w:rsid w:val="000D178D"/>
    <w:rsid w:val="000D182D"/>
    <w:rsid w:val="000D19D5"/>
    <w:rsid w:val="000D1CBF"/>
    <w:rsid w:val="000D221D"/>
    <w:rsid w:val="000D23C2"/>
    <w:rsid w:val="000D262C"/>
    <w:rsid w:val="000D2815"/>
    <w:rsid w:val="000D2A8B"/>
    <w:rsid w:val="000D2A91"/>
    <w:rsid w:val="000D2D02"/>
    <w:rsid w:val="000D2F8B"/>
    <w:rsid w:val="000D31A2"/>
    <w:rsid w:val="000D31B6"/>
    <w:rsid w:val="000D3684"/>
    <w:rsid w:val="000D3CAF"/>
    <w:rsid w:val="000D4463"/>
    <w:rsid w:val="000D4DBB"/>
    <w:rsid w:val="000D4F05"/>
    <w:rsid w:val="000D54B6"/>
    <w:rsid w:val="000D559D"/>
    <w:rsid w:val="000D5886"/>
    <w:rsid w:val="000D5C46"/>
    <w:rsid w:val="000D5D0D"/>
    <w:rsid w:val="000D5D36"/>
    <w:rsid w:val="000D6C4C"/>
    <w:rsid w:val="000D6C5B"/>
    <w:rsid w:val="000D6E18"/>
    <w:rsid w:val="000D7084"/>
    <w:rsid w:val="000D72C7"/>
    <w:rsid w:val="000D72D6"/>
    <w:rsid w:val="000D7367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43B"/>
    <w:rsid w:val="000E27F8"/>
    <w:rsid w:val="000E280A"/>
    <w:rsid w:val="000E32A1"/>
    <w:rsid w:val="000E32D1"/>
    <w:rsid w:val="000E36B9"/>
    <w:rsid w:val="000E3AE7"/>
    <w:rsid w:val="000E3BB3"/>
    <w:rsid w:val="000E3D81"/>
    <w:rsid w:val="000E440F"/>
    <w:rsid w:val="000E46B4"/>
    <w:rsid w:val="000E517F"/>
    <w:rsid w:val="000E53A2"/>
    <w:rsid w:val="000E58AB"/>
    <w:rsid w:val="000E58F6"/>
    <w:rsid w:val="000E5BF4"/>
    <w:rsid w:val="000E5C28"/>
    <w:rsid w:val="000E5D6F"/>
    <w:rsid w:val="000E5FD2"/>
    <w:rsid w:val="000E61CB"/>
    <w:rsid w:val="000E62AB"/>
    <w:rsid w:val="000E630F"/>
    <w:rsid w:val="000E668C"/>
    <w:rsid w:val="000E6760"/>
    <w:rsid w:val="000E676B"/>
    <w:rsid w:val="000E71E0"/>
    <w:rsid w:val="000E7315"/>
    <w:rsid w:val="000E73D6"/>
    <w:rsid w:val="000E7A30"/>
    <w:rsid w:val="000E7F08"/>
    <w:rsid w:val="000F01AC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0D9"/>
    <w:rsid w:val="000F2327"/>
    <w:rsid w:val="000F23FD"/>
    <w:rsid w:val="000F264E"/>
    <w:rsid w:val="000F2C75"/>
    <w:rsid w:val="000F30FC"/>
    <w:rsid w:val="000F3195"/>
    <w:rsid w:val="000F33F0"/>
    <w:rsid w:val="000F36C7"/>
    <w:rsid w:val="000F3885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10"/>
    <w:rsid w:val="000F494E"/>
    <w:rsid w:val="000F4975"/>
    <w:rsid w:val="000F4BC3"/>
    <w:rsid w:val="000F50F8"/>
    <w:rsid w:val="000F538D"/>
    <w:rsid w:val="000F5408"/>
    <w:rsid w:val="000F5421"/>
    <w:rsid w:val="000F5470"/>
    <w:rsid w:val="000F54F7"/>
    <w:rsid w:val="000F55A9"/>
    <w:rsid w:val="000F59F7"/>
    <w:rsid w:val="000F5AC7"/>
    <w:rsid w:val="000F5BE7"/>
    <w:rsid w:val="000F5C2B"/>
    <w:rsid w:val="000F5C40"/>
    <w:rsid w:val="000F5F01"/>
    <w:rsid w:val="000F6224"/>
    <w:rsid w:val="000F660C"/>
    <w:rsid w:val="000F661A"/>
    <w:rsid w:val="000F6AF9"/>
    <w:rsid w:val="000F6B8F"/>
    <w:rsid w:val="000F6BAD"/>
    <w:rsid w:val="000F6D01"/>
    <w:rsid w:val="000F6E60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22B5"/>
    <w:rsid w:val="001032E3"/>
    <w:rsid w:val="00103329"/>
    <w:rsid w:val="00103649"/>
    <w:rsid w:val="00103688"/>
    <w:rsid w:val="00103C2F"/>
    <w:rsid w:val="00103C9F"/>
    <w:rsid w:val="00103D8D"/>
    <w:rsid w:val="00104521"/>
    <w:rsid w:val="00104AAF"/>
    <w:rsid w:val="00104C17"/>
    <w:rsid w:val="00104D0A"/>
    <w:rsid w:val="00104F5D"/>
    <w:rsid w:val="00104F98"/>
    <w:rsid w:val="00105515"/>
    <w:rsid w:val="0010554A"/>
    <w:rsid w:val="001056F4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8B8"/>
    <w:rsid w:val="00112D37"/>
    <w:rsid w:val="00112DEC"/>
    <w:rsid w:val="00112F91"/>
    <w:rsid w:val="00113083"/>
    <w:rsid w:val="00113658"/>
    <w:rsid w:val="00113659"/>
    <w:rsid w:val="001136E9"/>
    <w:rsid w:val="00113CCC"/>
    <w:rsid w:val="00113D12"/>
    <w:rsid w:val="00113FD9"/>
    <w:rsid w:val="00114070"/>
    <w:rsid w:val="001142AF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5A"/>
    <w:rsid w:val="0011657B"/>
    <w:rsid w:val="001166CD"/>
    <w:rsid w:val="001168A7"/>
    <w:rsid w:val="00116D50"/>
    <w:rsid w:val="00116D7E"/>
    <w:rsid w:val="001170B4"/>
    <w:rsid w:val="0011733C"/>
    <w:rsid w:val="001179EF"/>
    <w:rsid w:val="00117A17"/>
    <w:rsid w:val="00117C9D"/>
    <w:rsid w:val="00120022"/>
    <w:rsid w:val="001201A4"/>
    <w:rsid w:val="0012036E"/>
    <w:rsid w:val="001204AC"/>
    <w:rsid w:val="00120623"/>
    <w:rsid w:val="00120885"/>
    <w:rsid w:val="00120C1C"/>
    <w:rsid w:val="00120E48"/>
    <w:rsid w:val="00120EE4"/>
    <w:rsid w:val="0012102C"/>
    <w:rsid w:val="0012105C"/>
    <w:rsid w:val="00121219"/>
    <w:rsid w:val="00121718"/>
    <w:rsid w:val="00121879"/>
    <w:rsid w:val="00121A52"/>
    <w:rsid w:val="00121C72"/>
    <w:rsid w:val="00121CC0"/>
    <w:rsid w:val="00121CC6"/>
    <w:rsid w:val="00121D7C"/>
    <w:rsid w:val="00121D7F"/>
    <w:rsid w:val="0012205B"/>
    <w:rsid w:val="001220C0"/>
    <w:rsid w:val="001224FF"/>
    <w:rsid w:val="00122832"/>
    <w:rsid w:val="001229D2"/>
    <w:rsid w:val="00122A47"/>
    <w:rsid w:val="00122CA7"/>
    <w:rsid w:val="001230AF"/>
    <w:rsid w:val="00123177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26C"/>
    <w:rsid w:val="001252B6"/>
    <w:rsid w:val="00125420"/>
    <w:rsid w:val="00125A39"/>
    <w:rsid w:val="00125A5C"/>
    <w:rsid w:val="00125EEB"/>
    <w:rsid w:val="0012619A"/>
    <w:rsid w:val="00126670"/>
    <w:rsid w:val="0012684B"/>
    <w:rsid w:val="001268C1"/>
    <w:rsid w:val="00126AE9"/>
    <w:rsid w:val="00126D52"/>
    <w:rsid w:val="0012715D"/>
    <w:rsid w:val="001272D8"/>
    <w:rsid w:val="00127C15"/>
    <w:rsid w:val="00127E8B"/>
    <w:rsid w:val="00127FA8"/>
    <w:rsid w:val="0013030F"/>
    <w:rsid w:val="0013055B"/>
    <w:rsid w:val="00130661"/>
    <w:rsid w:val="001309C3"/>
    <w:rsid w:val="00130F01"/>
    <w:rsid w:val="00131102"/>
    <w:rsid w:val="001315BF"/>
    <w:rsid w:val="00131EE9"/>
    <w:rsid w:val="00131FDB"/>
    <w:rsid w:val="001321BA"/>
    <w:rsid w:val="001325F9"/>
    <w:rsid w:val="001326FC"/>
    <w:rsid w:val="0013290D"/>
    <w:rsid w:val="00132A51"/>
    <w:rsid w:val="00132B95"/>
    <w:rsid w:val="00133024"/>
    <w:rsid w:val="00133466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2B8"/>
    <w:rsid w:val="0013531E"/>
    <w:rsid w:val="001354CE"/>
    <w:rsid w:val="001356C3"/>
    <w:rsid w:val="00135A00"/>
    <w:rsid w:val="00135A19"/>
    <w:rsid w:val="00135A3A"/>
    <w:rsid w:val="00135AC9"/>
    <w:rsid w:val="00135CE7"/>
    <w:rsid w:val="0013660A"/>
    <w:rsid w:val="00136653"/>
    <w:rsid w:val="0013674B"/>
    <w:rsid w:val="001367A2"/>
    <w:rsid w:val="00136835"/>
    <w:rsid w:val="00136995"/>
    <w:rsid w:val="00136A2E"/>
    <w:rsid w:val="00136A85"/>
    <w:rsid w:val="0013753D"/>
    <w:rsid w:val="0013783A"/>
    <w:rsid w:val="00137945"/>
    <w:rsid w:val="0013794B"/>
    <w:rsid w:val="00137A76"/>
    <w:rsid w:val="00137A90"/>
    <w:rsid w:val="00137C4A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19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98D"/>
    <w:rsid w:val="00142AAF"/>
    <w:rsid w:val="00142C98"/>
    <w:rsid w:val="00142CFA"/>
    <w:rsid w:val="00143404"/>
    <w:rsid w:val="001434CD"/>
    <w:rsid w:val="00143970"/>
    <w:rsid w:val="00143C52"/>
    <w:rsid w:val="00144A46"/>
    <w:rsid w:val="00144C55"/>
    <w:rsid w:val="00145520"/>
    <w:rsid w:val="001457CD"/>
    <w:rsid w:val="00145B9A"/>
    <w:rsid w:val="00145D86"/>
    <w:rsid w:val="00145FEC"/>
    <w:rsid w:val="001462E6"/>
    <w:rsid w:val="001463C5"/>
    <w:rsid w:val="0014679E"/>
    <w:rsid w:val="00146B64"/>
    <w:rsid w:val="00146F25"/>
    <w:rsid w:val="00147028"/>
    <w:rsid w:val="0014714A"/>
    <w:rsid w:val="00147466"/>
    <w:rsid w:val="00147545"/>
    <w:rsid w:val="00147929"/>
    <w:rsid w:val="00147A46"/>
    <w:rsid w:val="00147A71"/>
    <w:rsid w:val="0015010A"/>
    <w:rsid w:val="00150112"/>
    <w:rsid w:val="001502AE"/>
    <w:rsid w:val="001503C0"/>
    <w:rsid w:val="00150749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1EE2"/>
    <w:rsid w:val="00151F32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34B"/>
    <w:rsid w:val="001555E2"/>
    <w:rsid w:val="00155788"/>
    <w:rsid w:val="0015579C"/>
    <w:rsid w:val="001558B8"/>
    <w:rsid w:val="0015591F"/>
    <w:rsid w:val="00156BA7"/>
    <w:rsid w:val="00156CDE"/>
    <w:rsid w:val="00156DE4"/>
    <w:rsid w:val="001574E2"/>
    <w:rsid w:val="00157549"/>
    <w:rsid w:val="00160712"/>
    <w:rsid w:val="00160823"/>
    <w:rsid w:val="00160A45"/>
    <w:rsid w:val="00160A88"/>
    <w:rsid w:val="00160D24"/>
    <w:rsid w:val="00160F05"/>
    <w:rsid w:val="0016103F"/>
    <w:rsid w:val="00161098"/>
    <w:rsid w:val="001610DA"/>
    <w:rsid w:val="0016171E"/>
    <w:rsid w:val="0016178E"/>
    <w:rsid w:val="00161867"/>
    <w:rsid w:val="0016188F"/>
    <w:rsid w:val="00161AA2"/>
    <w:rsid w:val="00161C63"/>
    <w:rsid w:val="00161D39"/>
    <w:rsid w:val="00161EDF"/>
    <w:rsid w:val="001621B5"/>
    <w:rsid w:val="00162423"/>
    <w:rsid w:val="00162A29"/>
    <w:rsid w:val="001632FD"/>
    <w:rsid w:val="00163301"/>
    <w:rsid w:val="0016331B"/>
    <w:rsid w:val="0016352B"/>
    <w:rsid w:val="001635D7"/>
    <w:rsid w:val="0016364D"/>
    <w:rsid w:val="0016373B"/>
    <w:rsid w:val="00163B41"/>
    <w:rsid w:val="00163C35"/>
    <w:rsid w:val="00163E16"/>
    <w:rsid w:val="00163EC8"/>
    <w:rsid w:val="00163F37"/>
    <w:rsid w:val="0016412C"/>
    <w:rsid w:val="0016427B"/>
    <w:rsid w:val="00164564"/>
    <w:rsid w:val="001646A6"/>
    <w:rsid w:val="001648F3"/>
    <w:rsid w:val="00164911"/>
    <w:rsid w:val="00164C76"/>
    <w:rsid w:val="00164FDF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0"/>
    <w:rsid w:val="001664DD"/>
    <w:rsid w:val="001665DC"/>
    <w:rsid w:val="0016677E"/>
    <w:rsid w:val="00166A17"/>
    <w:rsid w:val="00166AF3"/>
    <w:rsid w:val="0016731C"/>
    <w:rsid w:val="00167408"/>
    <w:rsid w:val="001677D9"/>
    <w:rsid w:val="0016790F"/>
    <w:rsid w:val="00167FB4"/>
    <w:rsid w:val="001702FF"/>
    <w:rsid w:val="00170391"/>
    <w:rsid w:val="0017044A"/>
    <w:rsid w:val="001704EB"/>
    <w:rsid w:val="0017068D"/>
    <w:rsid w:val="001706BD"/>
    <w:rsid w:val="00170846"/>
    <w:rsid w:val="00170911"/>
    <w:rsid w:val="00170B84"/>
    <w:rsid w:val="00170C56"/>
    <w:rsid w:val="00170CA1"/>
    <w:rsid w:val="00171037"/>
    <w:rsid w:val="00171F12"/>
    <w:rsid w:val="00171FF7"/>
    <w:rsid w:val="00172402"/>
    <w:rsid w:val="0017248D"/>
    <w:rsid w:val="00172587"/>
    <w:rsid w:val="001725E3"/>
    <w:rsid w:val="00172A27"/>
    <w:rsid w:val="00172BE0"/>
    <w:rsid w:val="00172CD0"/>
    <w:rsid w:val="00173055"/>
    <w:rsid w:val="0017312E"/>
    <w:rsid w:val="00173286"/>
    <w:rsid w:val="0017339E"/>
    <w:rsid w:val="001734B3"/>
    <w:rsid w:val="00173A00"/>
    <w:rsid w:val="00173DF2"/>
    <w:rsid w:val="00174363"/>
    <w:rsid w:val="001743B1"/>
    <w:rsid w:val="00174534"/>
    <w:rsid w:val="00174690"/>
    <w:rsid w:val="00174783"/>
    <w:rsid w:val="00174849"/>
    <w:rsid w:val="0017495D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E"/>
    <w:rsid w:val="0017627F"/>
    <w:rsid w:val="0017631C"/>
    <w:rsid w:val="00176385"/>
    <w:rsid w:val="00176416"/>
    <w:rsid w:val="00176435"/>
    <w:rsid w:val="001765A8"/>
    <w:rsid w:val="0017680B"/>
    <w:rsid w:val="00176961"/>
    <w:rsid w:val="00176B13"/>
    <w:rsid w:val="00176BFA"/>
    <w:rsid w:val="00176CF7"/>
    <w:rsid w:val="00176EFC"/>
    <w:rsid w:val="0017706C"/>
    <w:rsid w:val="00177426"/>
    <w:rsid w:val="001776B0"/>
    <w:rsid w:val="00177B6D"/>
    <w:rsid w:val="00177EB7"/>
    <w:rsid w:val="0018003E"/>
    <w:rsid w:val="001804EB"/>
    <w:rsid w:val="00180719"/>
    <w:rsid w:val="00180895"/>
    <w:rsid w:val="00180ACF"/>
    <w:rsid w:val="001811BB"/>
    <w:rsid w:val="00181689"/>
    <w:rsid w:val="00181770"/>
    <w:rsid w:val="0018180F"/>
    <w:rsid w:val="00181A0A"/>
    <w:rsid w:val="00181ADF"/>
    <w:rsid w:val="00181C9B"/>
    <w:rsid w:val="001821AA"/>
    <w:rsid w:val="001821EA"/>
    <w:rsid w:val="00182A23"/>
    <w:rsid w:val="00182C37"/>
    <w:rsid w:val="00183216"/>
    <w:rsid w:val="001832CD"/>
    <w:rsid w:val="001835B0"/>
    <w:rsid w:val="0018393E"/>
    <w:rsid w:val="00183B6F"/>
    <w:rsid w:val="00184577"/>
    <w:rsid w:val="00184B89"/>
    <w:rsid w:val="00184E78"/>
    <w:rsid w:val="00185075"/>
    <w:rsid w:val="001851A1"/>
    <w:rsid w:val="001859D4"/>
    <w:rsid w:val="00185CA7"/>
    <w:rsid w:val="00185F72"/>
    <w:rsid w:val="0018670A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87F5E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A6D"/>
    <w:rsid w:val="00191C0C"/>
    <w:rsid w:val="001924D0"/>
    <w:rsid w:val="001926BE"/>
    <w:rsid w:val="001928B0"/>
    <w:rsid w:val="001929B9"/>
    <w:rsid w:val="00192C9E"/>
    <w:rsid w:val="00192DEA"/>
    <w:rsid w:val="00192EAF"/>
    <w:rsid w:val="00192EDC"/>
    <w:rsid w:val="0019387E"/>
    <w:rsid w:val="00193A2E"/>
    <w:rsid w:val="00193CA6"/>
    <w:rsid w:val="00193DFF"/>
    <w:rsid w:val="00193EA8"/>
    <w:rsid w:val="00193F52"/>
    <w:rsid w:val="00193FF6"/>
    <w:rsid w:val="00194342"/>
    <w:rsid w:val="00194456"/>
    <w:rsid w:val="00194556"/>
    <w:rsid w:val="00194841"/>
    <w:rsid w:val="00194987"/>
    <w:rsid w:val="00194B28"/>
    <w:rsid w:val="00194C6C"/>
    <w:rsid w:val="00194D39"/>
    <w:rsid w:val="0019506A"/>
    <w:rsid w:val="00195669"/>
    <w:rsid w:val="001956C9"/>
    <w:rsid w:val="00195786"/>
    <w:rsid w:val="001959AA"/>
    <w:rsid w:val="00195CA2"/>
    <w:rsid w:val="00195F28"/>
    <w:rsid w:val="00195F3D"/>
    <w:rsid w:val="00196012"/>
    <w:rsid w:val="0019628E"/>
    <w:rsid w:val="001963A2"/>
    <w:rsid w:val="00196634"/>
    <w:rsid w:val="00196691"/>
    <w:rsid w:val="00196AE0"/>
    <w:rsid w:val="00196CDF"/>
    <w:rsid w:val="00196E27"/>
    <w:rsid w:val="001974F1"/>
    <w:rsid w:val="00197593"/>
    <w:rsid w:val="001975C3"/>
    <w:rsid w:val="001976E4"/>
    <w:rsid w:val="001978F0"/>
    <w:rsid w:val="00197B93"/>
    <w:rsid w:val="00197C37"/>
    <w:rsid w:val="00197CF6"/>
    <w:rsid w:val="00197DF6"/>
    <w:rsid w:val="00197F3F"/>
    <w:rsid w:val="001A0068"/>
    <w:rsid w:val="001A03AB"/>
    <w:rsid w:val="001A05D8"/>
    <w:rsid w:val="001A0753"/>
    <w:rsid w:val="001A081B"/>
    <w:rsid w:val="001A0881"/>
    <w:rsid w:val="001A0F8B"/>
    <w:rsid w:val="001A10A8"/>
    <w:rsid w:val="001A1913"/>
    <w:rsid w:val="001A1A7A"/>
    <w:rsid w:val="001A1F1B"/>
    <w:rsid w:val="001A212C"/>
    <w:rsid w:val="001A25CE"/>
    <w:rsid w:val="001A2840"/>
    <w:rsid w:val="001A2ED2"/>
    <w:rsid w:val="001A3453"/>
    <w:rsid w:val="001A3655"/>
    <w:rsid w:val="001A3656"/>
    <w:rsid w:val="001A367F"/>
    <w:rsid w:val="001A3AA3"/>
    <w:rsid w:val="001A3ADB"/>
    <w:rsid w:val="001A3B97"/>
    <w:rsid w:val="001A3D18"/>
    <w:rsid w:val="001A3F32"/>
    <w:rsid w:val="001A4024"/>
    <w:rsid w:val="001A4603"/>
    <w:rsid w:val="001A4605"/>
    <w:rsid w:val="001A485E"/>
    <w:rsid w:val="001A48BB"/>
    <w:rsid w:val="001A4C40"/>
    <w:rsid w:val="001A4CB8"/>
    <w:rsid w:val="001A4DE0"/>
    <w:rsid w:val="001A5521"/>
    <w:rsid w:val="001A57A1"/>
    <w:rsid w:val="001A588B"/>
    <w:rsid w:val="001A5A9C"/>
    <w:rsid w:val="001A606E"/>
    <w:rsid w:val="001A6184"/>
    <w:rsid w:val="001A6195"/>
    <w:rsid w:val="001A64D1"/>
    <w:rsid w:val="001A6831"/>
    <w:rsid w:val="001A69C7"/>
    <w:rsid w:val="001A6A62"/>
    <w:rsid w:val="001A6BBD"/>
    <w:rsid w:val="001A707C"/>
    <w:rsid w:val="001A7494"/>
    <w:rsid w:val="001A7559"/>
    <w:rsid w:val="001A7598"/>
    <w:rsid w:val="001A763A"/>
    <w:rsid w:val="001A7692"/>
    <w:rsid w:val="001A7A83"/>
    <w:rsid w:val="001A7CAC"/>
    <w:rsid w:val="001A7D23"/>
    <w:rsid w:val="001A7F59"/>
    <w:rsid w:val="001A7FD8"/>
    <w:rsid w:val="001B0036"/>
    <w:rsid w:val="001B0099"/>
    <w:rsid w:val="001B0266"/>
    <w:rsid w:val="001B05A7"/>
    <w:rsid w:val="001B06A7"/>
    <w:rsid w:val="001B0BED"/>
    <w:rsid w:val="001B11E5"/>
    <w:rsid w:val="001B1359"/>
    <w:rsid w:val="001B137E"/>
    <w:rsid w:val="001B1461"/>
    <w:rsid w:val="001B1702"/>
    <w:rsid w:val="001B1759"/>
    <w:rsid w:val="001B181F"/>
    <w:rsid w:val="001B1AF0"/>
    <w:rsid w:val="001B2179"/>
    <w:rsid w:val="001B218E"/>
    <w:rsid w:val="001B2790"/>
    <w:rsid w:val="001B2B91"/>
    <w:rsid w:val="001B2ED1"/>
    <w:rsid w:val="001B2FA3"/>
    <w:rsid w:val="001B3508"/>
    <w:rsid w:val="001B3696"/>
    <w:rsid w:val="001B385F"/>
    <w:rsid w:val="001B4033"/>
    <w:rsid w:val="001B428C"/>
    <w:rsid w:val="001B45E2"/>
    <w:rsid w:val="001B4C39"/>
    <w:rsid w:val="001B4EC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6E6C"/>
    <w:rsid w:val="001B6FD9"/>
    <w:rsid w:val="001B705C"/>
    <w:rsid w:val="001B70ED"/>
    <w:rsid w:val="001B7453"/>
    <w:rsid w:val="001B752D"/>
    <w:rsid w:val="001B77B5"/>
    <w:rsid w:val="001B7937"/>
    <w:rsid w:val="001B7BB6"/>
    <w:rsid w:val="001B7D4A"/>
    <w:rsid w:val="001C0270"/>
    <w:rsid w:val="001C0463"/>
    <w:rsid w:val="001C05C0"/>
    <w:rsid w:val="001C0666"/>
    <w:rsid w:val="001C0840"/>
    <w:rsid w:val="001C0DB1"/>
    <w:rsid w:val="001C0E01"/>
    <w:rsid w:val="001C0FEB"/>
    <w:rsid w:val="001C133A"/>
    <w:rsid w:val="001C15A6"/>
    <w:rsid w:val="001C16B7"/>
    <w:rsid w:val="001C18E1"/>
    <w:rsid w:val="001C1C14"/>
    <w:rsid w:val="001C1D35"/>
    <w:rsid w:val="001C20F5"/>
    <w:rsid w:val="001C22DF"/>
    <w:rsid w:val="001C2399"/>
    <w:rsid w:val="001C2817"/>
    <w:rsid w:val="001C2A66"/>
    <w:rsid w:val="001C2A77"/>
    <w:rsid w:val="001C2AA7"/>
    <w:rsid w:val="001C2ABC"/>
    <w:rsid w:val="001C2BBC"/>
    <w:rsid w:val="001C3210"/>
    <w:rsid w:val="001C33F8"/>
    <w:rsid w:val="001C3410"/>
    <w:rsid w:val="001C3496"/>
    <w:rsid w:val="001C367F"/>
    <w:rsid w:val="001C368C"/>
    <w:rsid w:val="001C375E"/>
    <w:rsid w:val="001C3847"/>
    <w:rsid w:val="001C3A34"/>
    <w:rsid w:val="001C3B59"/>
    <w:rsid w:val="001C3F52"/>
    <w:rsid w:val="001C41FC"/>
    <w:rsid w:val="001C4214"/>
    <w:rsid w:val="001C432F"/>
    <w:rsid w:val="001C4A4A"/>
    <w:rsid w:val="001C4A8F"/>
    <w:rsid w:val="001C4D02"/>
    <w:rsid w:val="001C4D77"/>
    <w:rsid w:val="001C5079"/>
    <w:rsid w:val="001C54EC"/>
    <w:rsid w:val="001C5840"/>
    <w:rsid w:val="001C58BC"/>
    <w:rsid w:val="001C595F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406"/>
    <w:rsid w:val="001C75B6"/>
    <w:rsid w:val="001C75EA"/>
    <w:rsid w:val="001D00FC"/>
    <w:rsid w:val="001D0139"/>
    <w:rsid w:val="001D0474"/>
    <w:rsid w:val="001D065F"/>
    <w:rsid w:val="001D0832"/>
    <w:rsid w:val="001D0A9F"/>
    <w:rsid w:val="001D0D5D"/>
    <w:rsid w:val="001D0DCF"/>
    <w:rsid w:val="001D167C"/>
    <w:rsid w:val="001D18A1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1AF"/>
    <w:rsid w:val="001D524E"/>
    <w:rsid w:val="001D525A"/>
    <w:rsid w:val="001D532F"/>
    <w:rsid w:val="001D57B2"/>
    <w:rsid w:val="001D60E3"/>
    <w:rsid w:val="001D60F2"/>
    <w:rsid w:val="001D63D0"/>
    <w:rsid w:val="001D6633"/>
    <w:rsid w:val="001D6671"/>
    <w:rsid w:val="001D66B8"/>
    <w:rsid w:val="001D6A90"/>
    <w:rsid w:val="001D6E98"/>
    <w:rsid w:val="001D6F7D"/>
    <w:rsid w:val="001D70E1"/>
    <w:rsid w:val="001D7692"/>
    <w:rsid w:val="001D784C"/>
    <w:rsid w:val="001D7916"/>
    <w:rsid w:val="001D7946"/>
    <w:rsid w:val="001D795E"/>
    <w:rsid w:val="001D7A89"/>
    <w:rsid w:val="001D7FC2"/>
    <w:rsid w:val="001E0018"/>
    <w:rsid w:val="001E0095"/>
    <w:rsid w:val="001E01ED"/>
    <w:rsid w:val="001E021D"/>
    <w:rsid w:val="001E02CB"/>
    <w:rsid w:val="001E06BE"/>
    <w:rsid w:val="001E07DE"/>
    <w:rsid w:val="001E0A65"/>
    <w:rsid w:val="001E0FF2"/>
    <w:rsid w:val="001E11E0"/>
    <w:rsid w:val="001E12BA"/>
    <w:rsid w:val="001E15B3"/>
    <w:rsid w:val="001E1FCD"/>
    <w:rsid w:val="001E23B8"/>
    <w:rsid w:val="001E24E6"/>
    <w:rsid w:val="001E2728"/>
    <w:rsid w:val="001E2C27"/>
    <w:rsid w:val="001E3144"/>
    <w:rsid w:val="001E3662"/>
    <w:rsid w:val="001E3786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659"/>
    <w:rsid w:val="001E5797"/>
    <w:rsid w:val="001E5991"/>
    <w:rsid w:val="001E5AE4"/>
    <w:rsid w:val="001E63FC"/>
    <w:rsid w:val="001E641C"/>
    <w:rsid w:val="001E642A"/>
    <w:rsid w:val="001E66A3"/>
    <w:rsid w:val="001E6820"/>
    <w:rsid w:val="001E6998"/>
    <w:rsid w:val="001E69E2"/>
    <w:rsid w:val="001E6B91"/>
    <w:rsid w:val="001E6E60"/>
    <w:rsid w:val="001E6E8B"/>
    <w:rsid w:val="001E782A"/>
    <w:rsid w:val="001E7E5C"/>
    <w:rsid w:val="001F004D"/>
    <w:rsid w:val="001F0271"/>
    <w:rsid w:val="001F0885"/>
    <w:rsid w:val="001F0978"/>
    <w:rsid w:val="001F0BDA"/>
    <w:rsid w:val="001F0CE9"/>
    <w:rsid w:val="001F0D22"/>
    <w:rsid w:val="001F0D80"/>
    <w:rsid w:val="001F0E9E"/>
    <w:rsid w:val="001F106B"/>
    <w:rsid w:val="001F1133"/>
    <w:rsid w:val="001F12E9"/>
    <w:rsid w:val="001F13F6"/>
    <w:rsid w:val="001F18FB"/>
    <w:rsid w:val="001F1942"/>
    <w:rsid w:val="001F19A0"/>
    <w:rsid w:val="001F1C10"/>
    <w:rsid w:val="001F1E9D"/>
    <w:rsid w:val="001F1FB5"/>
    <w:rsid w:val="001F2335"/>
    <w:rsid w:val="001F245F"/>
    <w:rsid w:val="001F2C69"/>
    <w:rsid w:val="001F2D47"/>
    <w:rsid w:val="001F2F57"/>
    <w:rsid w:val="001F3315"/>
    <w:rsid w:val="001F3410"/>
    <w:rsid w:val="001F36B6"/>
    <w:rsid w:val="001F3953"/>
    <w:rsid w:val="001F3A4D"/>
    <w:rsid w:val="001F3C9C"/>
    <w:rsid w:val="001F3CC6"/>
    <w:rsid w:val="001F3CFA"/>
    <w:rsid w:val="001F4191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158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E3"/>
    <w:rsid w:val="001F6DFD"/>
    <w:rsid w:val="001F710E"/>
    <w:rsid w:val="001F7480"/>
    <w:rsid w:val="001F77AB"/>
    <w:rsid w:val="001F78A3"/>
    <w:rsid w:val="001F7C6C"/>
    <w:rsid w:val="001F7D39"/>
    <w:rsid w:val="002001FB"/>
    <w:rsid w:val="0020028A"/>
    <w:rsid w:val="0020035F"/>
    <w:rsid w:val="00200B1A"/>
    <w:rsid w:val="00200CFE"/>
    <w:rsid w:val="00200EC1"/>
    <w:rsid w:val="00200FD1"/>
    <w:rsid w:val="002014CE"/>
    <w:rsid w:val="00201557"/>
    <w:rsid w:val="00201685"/>
    <w:rsid w:val="00201A21"/>
    <w:rsid w:val="0020229E"/>
    <w:rsid w:val="00202668"/>
    <w:rsid w:val="00202A64"/>
    <w:rsid w:val="00203356"/>
    <w:rsid w:val="002038AE"/>
    <w:rsid w:val="002039F5"/>
    <w:rsid w:val="00203B19"/>
    <w:rsid w:val="00203F1F"/>
    <w:rsid w:val="00203F44"/>
    <w:rsid w:val="002040A7"/>
    <w:rsid w:val="002042E1"/>
    <w:rsid w:val="0020441E"/>
    <w:rsid w:val="002045BA"/>
    <w:rsid w:val="002045D2"/>
    <w:rsid w:val="00204658"/>
    <w:rsid w:val="00204A18"/>
    <w:rsid w:val="00204BA8"/>
    <w:rsid w:val="00204DB0"/>
    <w:rsid w:val="00205012"/>
    <w:rsid w:val="00205170"/>
    <w:rsid w:val="00205365"/>
    <w:rsid w:val="00205717"/>
    <w:rsid w:val="00205979"/>
    <w:rsid w:val="00205F05"/>
    <w:rsid w:val="00205F98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07E37"/>
    <w:rsid w:val="002104AB"/>
    <w:rsid w:val="002105C6"/>
    <w:rsid w:val="00210794"/>
    <w:rsid w:val="00210AB5"/>
    <w:rsid w:val="00210EE5"/>
    <w:rsid w:val="00211119"/>
    <w:rsid w:val="002111F4"/>
    <w:rsid w:val="0021149E"/>
    <w:rsid w:val="0021173D"/>
    <w:rsid w:val="002118EE"/>
    <w:rsid w:val="00211B16"/>
    <w:rsid w:val="00211C30"/>
    <w:rsid w:val="00212237"/>
    <w:rsid w:val="0021245A"/>
    <w:rsid w:val="0021260A"/>
    <w:rsid w:val="00212E9A"/>
    <w:rsid w:val="0021303F"/>
    <w:rsid w:val="002134AF"/>
    <w:rsid w:val="00213562"/>
    <w:rsid w:val="0021386F"/>
    <w:rsid w:val="0021399C"/>
    <w:rsid w:val="00213C1C"/>
    <w:rsid w:val="00213C42"/>
    <w:rsid w:val="00213F49"/>
    <w:rsid w:val="002140B8"/>
    <w:rsid w:val="00214318"/>
    <w:rsid w:val="00214345"/>
    <w:rsid w:val="002144B4"/>
    <w:rsid w:val="00214A5C"/>
    <w:rsid w:val="00214B7E"/>
    <w:rsid w:val="00214C12"/>
    <w:rsid w:val="00214C92"/>
    <w:rsid w:val="002151B8"/>
    <w:rsid w:val="002151DB"/>
    <w:rsid w:val="0021588B"/>
    <w:rsid w:val="002159F6"/>
    <w:rsid w:val="0021638D"/>
    <w:rsid w:val="00216538"/>
    <w:rsid w:val="00216649"/>
    <w:rsid w:val="002167DF"/>
    <w:rsid w:val="00216B15"/>
    <w:rsid w:val="00216B8E"/>
    <w:rsid w:val="00216E29"/>
    <w:rsid w:val="002177C0"/>
    <w:rsid w:val="00217A36"/>
    <w:rsid w:val="00217A84"/>
    <w:rsid w:val="00217B7F"/>
    <w:rsid w:val="00217BFB"/>
    <w:rsid w:val="00217DFC"/>
    <w:rsid w:val="0022016D"/>
    <w:rsid w:val="0022039E"/>
    <w:rsid w:val="002203AB"/>
    <w:rsid w:val="00220F79"/>
    <w:rsid w:val="00220F81"/>
    <w:rsid w:val="002217D3"/>
    <w:rsid w:val="00221837"/>
    <w:rsid w:val="00221884"/>
    <w:rsid w:val="00221901"/>
    <w:rsid w:val="00221ACC"/>
    <w:rsid w:val="00221EC6"/>
    <w:rsid w:val="00222123"/>
    <w:rsid w:val="0022257B"/>
    <w:rsid w:val="0022264F"/>
    <w:rsid w:val="00222BA1"/>
    <w:rsid w:val="00222D16"/>
    <w:rsid w:val="00223129"/>
    <w:rsid w:val="00223526"/>
    <w:rsid w:val="00223A41"/>
    <w:rsid w:val="00223FB9"/>
    <w:rsid w:val="0022414C"/>
    <w:rsid w:val="002241BE"/>
    <w:rsid w:val="0022463A"/>
    <w:rsid w:val="0022496E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65E"/>
    <w:rsid w:val="002269E1"/>
    <w:rsid w:val="00226CF9"/>
    <w:rsid w:val="00226D42"/>
    <w:rsid w:val="00227BA5"/>
    <w:rsid w:val="00227D2D"/>
    <w:rsid w:val="00227FC4"/>
    <w:rsid w:val="00230084"/>
    <w:rsid w:val="00230172"/>
    <w:rsid w:val="0023048C"/>
    <w:rsid w:val="00230534"/>
    <w:rsid w:val="0023071E"/>
    <w:rsid w:val="0023099A"/>
    <w:rsid w:val="00230EFD"/>
    <w:rsid w:val="002310F1"/>
    <w:rsid w:val="00231103"/>
    <w:rsid w:val="00231504"/>
    <w:rsid w:val="00231598"/>
    <w:rsid w:val="0023175F"/>
    <w:rsid w:val="0023193A"/>
    <w:rsid w:val="00232009"/>
    <w:rsid w:val="0023226E"/>
    <w:rsid w:val="002323A6"/>
    <w:rsid w:val="00232567"/>
    <w:rsid w:val="0023271A"/>
    <w:rsid w:val="002328E3"/>
    <w:rsid w:val="00232955"/>
    <w:rsid w:val="00232962"/>
    <w:rsid w:val="00232BC7"/>
    <w:rsid w:val="00232D59"/>
    <w:rsid w:val="00232D70"/>
    <w:rsid w:val="00232DFE"/>
    <w:rsid w:val="00233435"/>
    <w:rsid w:val="002335D0"/>
    <w:rsid w:val="00233AB9"/>
    <w:rsid w:val="002340CC"/>
    <w:rsid w:val="002343F7"/>
    <w:rsid w:val="00234520"/>
    <w:rsid w:val="00234A4D"/>
    <w:rsid w:val="00234C13"/>
    <w:rsid w:val="00234F47"/>
    <w:rsid w:val="00234FC1"/>
    <w:rsid w:val="00234FEE"/>
    <w:rsid w:val="002353C3"/>
    <w:rsid w:val="002359A1"/>
    <w:rsid w:val="00235D14"/>
    <w:rsid w:val="00235E0B"/>
    <w:rsid w:val="00235E9B"/>
    <w:rsid w:val="0023618D"/>
    <w:rsid w:val="002363ED"/>
    <w:rsid w:val="002366B3"/>
    <w:rsid w:val="0023683D"/>
    <w:rsid w:val="00236A86"/>
    <w:rsid w:val="00236B53"/>
    <w:rsid w:val="002374F6"/>
    <w:rsid w:val="00237731"/>
    <w:rsid w:val="00237780"/>
    <w:rsid w:val="00237BC9"/>
    <w:rsid w:val="00237DFA"/>
    <w:rsid w:val="00237E42"/>
    <w:rsid w:val="00237F0B"/>
    <w:rsid w:val="002402ED"/>
    <w:rsid w:val="0024032B"/>
    <w:rsid w:val="00240537"/>
    <w:rsid w:val="00240886"/>
    <w:rsid w:val="00240B64"/>
    <w:rsid w:val="00240F51"/>
    <w:rsid w:val="00240F78"/>
    <w:rsid w:val="002410DA"/>
    <w:rsid w:val="002412C7"/>
    <w:rsid w:val="00241841"/>
    <w:rsid w:val="00241902"/>
    <w:rsid w:val="00241B3D"/>
    <w:rsid w:val="00241C1C"/>
    <w:rsid w:val="00241C3E"/>
    <w:rsid w:val="00241E29"/>
    <w:rsid w:val="0024205F"/>
    <w:rsid w:val="00242431"/>
    <w:rsid w:val="00242790"/>
    <w:rsid w:val="00242871"/>
    <w:rsid w:val="002428DA"/>
    <w:rsid w:val="00242BE3"/>
    <w:rsid w:val="00242EE6"/>
    <w:rsid w:val="00243216"/>
    <w:rsid w:val="0024333A"/>
    <w:rsid w:val="00243571"/>
    <w:rsid w:val="002435E0"/>
    <w:rsid w:val="00243B4D"/>
    <w:rsid w:val="00243BD7"/>
    <w:rsid w:val="00243F6C"/>
    <w:rsid w:val="00243F90"/>
    <w:rsid w:val="0024411C"/>
    <w:rsid w:val="0024448C"/>
    <w:rsid w:val="002445E7"/>
    <w:rsid w:val="0024488A"/>
    <w:rsid w:val="002448C6"/>
    <w:rsid w:val="00244998"/>
    <w:rsid w:val="00244E2C"/>
    <w:rsid w:val="00244F16"/>
    <w:rsid w:val="002451B3"/>
    <w:rsid w:val="0024564F"/>
    <w:rsid w:val="00245C9C"/>
    <w:rsid w:val="00245CDA"/>
    <w:rsid w:val="00245F28"/>
    <w:rsid w:val="00246090"/>
    <w:rsid w:val="0024624D"/>
    <w:rsid w:val="0024637B"/>
    <w:rsid w:val="002465E5"/>
    <w:rsid w:val="00246720"/>
    <w:rsid w:val="00246898"/>
    <w:rsid w:val="00246D09"/>
    <w:rsid w:val="00246FAA"/>
    <w:rsid w:val="002470F7"/>
    <w:rsid w:val="0024718A"/>
    <w:rsid w:val="002472CD"/>
    <w:rsid w:val="0024750F"/>
    <w:rsid w:val="0024769D"/>
    <w:rsid w:val="00247AB6"/>
    <w:rsid w:val="00247AD9"/>
    <w:rsid w:val="00247DD0"/>
    <w:rsid w:val="00247DE6"/>
    <w:rsid w:val="0025004C"/>
    <w:rsid w:val="00250135"/>
    <w:rsid w:val="0025025A"/>
    <w:rsid w:val="00250287"/>
    <w:rsid w:val="002504B5"/>
    <w:rsid w:val="00250615"/>
    <w:rsid w:val="00250734"/>
    <w:rsid w:val="0025089D"/>
    <w:rsid w:val="002512D1"/>
    <w:rsid w:val="002514E2"/>
    <w:rsid w:val="002516D9"/>
    <w:rsid w:val="00251948"/>
    <w:rsid w:val="00251C60"/>
    <w:rsid w:val="00251C7C"/>
    <w:rsid w:val="00251EB6"/>
    <w:rsid w:val="0025213D"/>
    <w:rsid w:val="00252140"/>
    <w:rsid w:val="002523D5"/>
    <w:rsid w:val="00252441"/>
    <w:rsid w:val="00252608"/>
    <w:rsid w:val="002526E5"/>
    <w:rsid w:val="00252723"/>
    <w:rsid w:val="002530B6"/>
    <w:rsid w:val="0025328F"/>
    <w:rsid w:val="00253674"/>
    <w:rsid w:val="002536FE"/>
    <w:rsid w:val="002537A9"/>
    <w:rsid w:val="0025390E"/>
    <w:rsid w:val="00253CF5"/>
    <w:rsid w:val="0025404E"/>
    <w:rsid w:val="002541BB"/>
    <w:rsid w:val="00254406"/>
    <w:rsid w:val="002544AE"/>
    <w:rsid w:val="00254680"/>
    <w:rsid w:val="00254718"/>
    <w:rsid w:val="00254851"/>
    <w:rsid w:val="0025487E"/>
    <w:rsid w:val="00254B96"/>
    <w:rsid w:val="00255102"/>
    <w:rsid w:val="0025557C"/>
    <w:rsid w:val="00255761"/>
    <w:rsid w:val="0025586C"/>
    <w:rsid w:val="00255A16"/>
    <w:rsid w:val="00255E2B"/>
    <w:rsid w:val="00255E96"/>
    <w:rsid w:val="00255EBF"/>
    <w:rsid w:val="00256245"/>
    <w:rsid w:val="00256634"/>
    <w:rsid w:val="002567E5"/>
    <w:rsid w:val="00256A11"/>
    <w:rsid w:val="00256CAB"/>
    <w:rsid w:val="00256EA7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9F3"/>
    <w:rsid w:val="00260A97"/>
    <w:rsid w:val="00260DCE"/>
    <w:rsid w:val="002611C4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A5C"/>
    <w:rsid w:val="00262A92"/>
    <w:rsid w:val="00263174"/>
    <w:rsid w:val="002634C8"/>
    <w:rsid w:val="0026357C"/>
    <w:rsid w:val="0026383B"/>
    <w:rsid w:val="002638C2"/>
    <w:rsid w:val="00263C32"/>
    <w:rsid w:val="0026448C"/>
    <w:rsid w:val="002644CA"/>
    <w:rsid w:val="00264544"/>
    <w:rsid w:val="0026461C"/>
    <w:rsid w:val="002646DA"/>
    <w:rsid w:val="00264732"/>
    <w:rsid w:val="00264AD3"/>
    <w:rsid w:val="00264E8C"/>
    <w:rsid w:val="00265557"/>
    <w:rsid w:val="00265910"/>
    <w:rsid w:val="00265976"/>
    <w:rsid w:val="00265E3F"/>
    <w:rsid w:val="002662DE"/>
    <w:rsid w:val="002665ED"/>
    <w:rsid w:val="00266A23"/>
    <w:rsid w:val="00266A46"/>
    <w:rsid w:val="00266E70"/>
    <w:rsid w:val="00266EB2"/>
    <w:rsid w:val="00266F92"/>
    <w:rsid w:val="002671A6"/>
    <w:rsid w:val="002671C7"/>
    <w:rsid w:val="002673AB"/>
    <w:rsid w:val="002677EF"/>
    <w:rsid w:val="00267D27"/>
    <w:rsid w:val="002702E8"/>
    <w:rsid w:val="002707E1"/>
    <w:rsid w:val="00270B8F"/>
    <w:rsid w:val="002716A7"/>
    <w:rsid w:val="00271A46"/>
    <w:rsid w:val="00271CFD"/>
    <w:rsid w:val="00271D51"/>
    <w:rsid w:val="00271E2D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3ED"/>
    <w:rsid w:val="00274567"/>
    <w:rsid w:val="002749D4"/>
    <w:rsid w:val="00274DA0"/>
    <w:rsid w:val="002750EB"/>
    <w:rsid w:val="002752B1"/>
    <w:rsid w:val="002754CF"/>
    <w:rsid w:val="00275A62"/>
    <w:rsid w:val="00275C21"/>
    <w:rsid w:val="00275C69"/>
    <w:rsid w:val="00276079"/>
    <w:rsid w:val="0027629C"/>
    <w:rsid w:val="0027660E"/>
    <w:rsid w:val="00276691"/>
    <w:rsid w:val="002767A4"/>
    <w:rsid w:val="00276820"/>
    <w:rsid w:val="00276B17"/>
    <w:rsid w:val="00276E18"/>
    <w:rsid w:val="002775B0"/>
    <w:rsid w:val="00277660"/>
    <w:rsid w:val="002778D7"/>
    <w:rsid w:val="00277926"/>
    <w:rsid w:val="00277B69"/>
    <w:rsid w:val="00277BA1"/>
    <w:rsid w:val="00277CBB"/>
    <w:rsid w:val="00277E4B"/>
    <w:rsid w:val="0028018F"/>
    <w:rsid w:val="002806D7"/>
    <w:rsid w:val="00280785"/>
    <w:rsid w:val="00280BFB"/>
    <w:rsid w:val="00280F54"/>
    <w:rsid w:val="00280F9D"/>
    <w:rsid w:val="00280FB8"/>
    <w:rsid w:val="00280FBA"/>
    <w:rsid w:val="002812D3"/>
    <w:rsid w:val="002813D5"/>
    <w:rsid w:val="00282247"/>
    <w:rsid w:val="00282278"/>
    <w:rsid w:val="0028273C"/>
    <w:rsid w:val="00282AC4"/>
    <w:rsid w:val="00282BFD"/>
    <w:rsid w:val="00282C67"/>
    <w:rsid w:val="00282F36"/>
    <w:rsid w:val="00283020"/>
    <w:rsid w:val="002830F5"/>
    <w:rsid w:val="00283500"/>
    <w:rsid w:val="002838A0"/>
    <w:rsid w:val="00283B64"/>
    <w:rsid w:val="00283D37"/>
    <w:rsid w:val="00283FCA"/>
    <w:rsid w:val="002840D9"/>
    <w:rsid w:val="00284604"/>
    <w:rsid w:val="00284717"/>
    <w:rsid w:val="00284A6E"/>
    <w:rsid w:val="00284B50"/>
    <w:rsid w:val="00284D01"/>
    <w:rsid w:val="00284DFB"/>
    <w:rsid w:val="00285246"/>
    <w:rsid w:val="002854BB"/>
    <w:rsid w:val="002854C3"/>
    <w:rsid w:val="002856CA"/>
    <w:rsid w:val="00285932"/>
    <w:rsid w:val="00285950"/>
    <w:rsid w:val="00285A45"/>
    <w:rsid w:val="00285DF9"/>
    <w:rsid w:val="00286005"/>
    <w:rsid w:val="002863A7"/>
    <w:rsid w:val="002865C5"/>
    <w:rsid w:val="00286EFB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D7C"/>
    <w:rsid w:val="00291E9E"/>
    <w:rsid w:val="00291F4D"/>
    <w:rsid w:val="00291F55"/>
    <w:rsid w:val="00292126"/>
    <w:rsid w:val="00292223"/>
    <w:rsid w:val="00292625"/>
    <w:rsid w:val="00292691"/>
    <w:rsid w:val="002926A0"/>
    <w:rsid w:val="00293059"/>
    <w:rsid w:val="00293137"/>
    <w:rsid w:val="002931A4"/>
    <w:rsid w:val="0029328E"/>
    <w:rsid w:val="00293358"/>
    <w:rsid w:val="00293476"/>
    <w:rsid w:val="002934E5"/>
    <w:rsid w:val="00293711"/>
    <w:rsid w:val="002939DC"/>
    <w:rsid w:val="00293A0C"/>
    <w:rsid w:val="00294100"/>
    <w:rsid w:val="002941F9"/>
    <w:rsid w:val="002949BF"/>
    <w:rsid w:val="00294A4C"/>
    <w:rsid w:val="00294DD8"/>
    <w:rsid w:val="00294F60"/>
    <w:rsid w:val="0029543F"/>
    <w:rsid w:val="00295685"/>
    <w:rsid w:val="00295909"/>
    <w:rsid w:val="002959B8"/>
    <w:rsid w:val="002965AA"/>
    <w:rsid w:val="00296614"/>
    <w:rsid w:val="00296B72"/>
    <w:rsid w:val="00296E52"/>
    <w:rsid w:val="00296F62"/>
    <w:rsid w:val="00297063"/>
    <w:rsid w:val="00297080"/>
    <w:rsid w:val="002970E6"/>
    <w:rsid w:val="00297123"/>
    <w:rsid w:val="002972D1"/>
    <w:rsid w:val="0029735C"/>
    <w:rsid w:val="002979AE"/>
    <w:rsid w:val="00297A8B"/>
    <w:rsid w:val="00297E4B"/>
    <w:rsid w:val="002A0180"/>
    <w:rsid w:val="002A0246"/>
    <w:rsid w:val="002A0552"/>
    <w:rsid w:val="002A0567"/>
    <w:rsid w:val="002A0A28"/>
    <w:rsid w:val="002A0D72"/>
    <w:rsid w:val="002A107A"/>
    <w:rsid w:val="002A119C"/>
    <w:rsid w:val="002A1FDC"/>
    <w:rsid w:val="002A21E1"/>
    <w:rsid w:val="002A24DE"/>
    <w:rsid w:val="002A297F"/>
    <w:rsid w:val="002A2D82"/>
    <w:rsid w:val="002A30E0"/>
    <w:rsid w:val="002A320E"/>
    <w:rsid w:val="002A348C"/>
    <w:rsid w:val="002A3E21"/>
    <w:rsid w:val="002A3E7E"/>
    <w:rsid w:val="002A40FD"/>
    <w:rsid w:val="002A437A"/>
    <w:rsid w:val="002A476F"/>
    <w:rsid w:val="002A4B41"/>
    <w:rsid w:val="002A4F04"/>
    <w:rsid w:val="002A502A"/>
    <w:rsid w:val="002A50E0"/>
    <w:rsid w:val="002A5125"/>
    <w:rsid w:val="002A53B8"/>
    <w:rsid w:val="002A5744"/>
    <w:rsid w:val="002A57C2"/>
    <w:rsid w:val="002A58BE"/>
    <w:rsid w:val="002A596E"/>
    <w:rsid w:val="002A59A0"/>
    <w:rsid w:val="002A5A35"/>
    <w:rsid w:val="002A5F52"/>
    <w:rsid w:val="002A6081"/>
    <w:rsid w:val="002A614E"/>
    <w:rsid w:val="002A652B"/>
    <w:rsid w:val="002A65CE"/>
    <w:rsid w:val="002A6827"/>
    <w:rsid w:val="002A6A33"/>
    <w:rsid w:val="002A6E01"/>
    <w:rsid w:val="002A6E23"/>
    <w:rsid w:val="002A6E88"/>
    <w:rsid w:val="002A6EA7"/>
    <w:rsid w:val="002A6EC4"/>
    <w:rsid w:val="002A71A0"/>
    <w:rsid w:val="002A7249"/>
    <w:rsid w:val="002A73D9"/>
    <w:rsid w:val="002A747A"/>
    <w:rsid w:val="002A753E"/>
    <w:rsid w:val="002A7638"/>
    <w:rsid w:val="002A7716"/>
    <w:rsid w:val="002A78B1"/>
    <w:rsid w:val="002A7982"/>
    <w:rsid w:val="002A7A39"/>
    <w:rsid w:val="002B0CFD"/>
    <w:rsid w:val="002B0DDF"/>
    <w:rsid w:val="002B0F60"/>
    <w:rsid w:val="002B11CD"/>
    <w:rsid w:val="002B1594"/>
    <w:rsid w:val="002B1599"/>
    <w:rsid w:val="002B1BDC"/>
    <w:rsid w:val="002B1E60"/>
    <w:rsid w:val="002B1FF5"/>
    <w:rsid w:val="002B202D"/>
    <w:rsid w:val="002B207B"/>
    <w:rsid w:val="002B21F6"/>
    <w:rsid w:val="002B26A4"/>
    <w:rsid w:val="002B2714"/>
    <w:rsid w:val="002B2715"/>
    <w:rsid w:val="002B272C"/>
    <w:rsid w:val="002B2A2D"/>
    <w:rsid w:val="002B2A81"/>
    <w:rsid w:val="002B2B05"/>
    <w:rsid w:val="002B2F74"/>
    <w:rsid w:val="002B2F9F"/>
    <w:rsid w:val="002B32B1"/>
    <w:rsid w:val="002B3801"/>
    <w:rsid w:val="002B3A73"/>
    <w:rsid w:val="002B3C0B"/>
    <w:rsid w:val="002B4009"/>
    <w:rsid w:val="002B40F2"/>
    <w:rsid w:val="002B41FE"/>
    <w:rsid w:val="002B4305"/>
    <w:rsid w:val="002B444E"/>
    <w:rsid w:val="002B463C"/>
    <w:rsid w:val="002B4651"/>
    <w:rsid w:val="002B49A5"/>
    <w:rsid w:val="002B49F0"/>
    <w:rsid w:val="002B4A60"/>
    <w:rsid w:val="002B4B2C"/>
    <w:rsid w:val="002B4EBC"/>
    <w:rsid w:val="002B4ED8"/>
    <w:rsid w:val="002B4F6A"/>
    <w:rsid w:val="002B5031"/>
    <w:rsid w:val="002B5480"/>
    <w:rsid w:val="002B559D"/>
    <w:rsid w:val="002B55EC"/>
    <w:rsid w:val="002B59E0"/>
    <w:rsid w:val="002B5A0A"/>
    <w:rsid w:val="002B5A36"/>
    <w:rsid w:val="002B5EA7"/>
    <w:rsid w:val="002B5F8E"/>
    <w:rsid w:val="002B60D1"/>
    <w:rsid w:val="002B6160"/>
    <w:rsid w:val="002B6E3C"/>
    <w:rsid w:val="002B70B6"/>
    <w:rsid w:val="002B7164"/>
    <w:rsid w:val="002B7435"/>
    <w:rsid w:val="002B758B"/>
    <w:rsid w:val="002B77FA"/>
    <w:rsid w:val="002B78F4"/>
    <w:rsid w:val="002B797E"/>
    <w:rsid w:val="002B7A20"/>
    <w:rsid w:val="002C00D8"/>
    <w:rsid w:val="002C0D5B"/>
    <w:rsid w:val="002C0E1F"/>
    <w:rsid w:val="002C0F3D"/>
    <w:rsid w:val="002C14E7"/>
    <w:rsid w:val="002C198C"/>
    <w:rsid w:val="002C1B49"/>
    <w:rsid w:val="002C1CF6"/>
    <w:rsid w:val="002C1FE0"/>
    <w:rsid w:val="002C20FD"/>
    <w:rsid w:val="002C2370"/>
    <w:rsid w:val="002C2B1E"/>
    <w:rsid w:val="002C2B48"/>
    <w:rsid w:val="002C2BB9"/>
    <w:rsid w:val="002C33BF"/>
    <w:rsid w:val="002C352E"/>
    <w:rsid w:val="002C3712"/>
    <w:rsid w:val="002C37E7"/>
    <w:rsid w:val="002C3865"/>
    <w:rsid w:val="002C3FBB"/>
    <w:rsid w:val="002C4A6D"/>
    <w:rsid w:val="002C4D2F"/>
    <w:rsid w:val="002C4DA6"/>
    <w:rsid w:val="002C543C"/>
    <w:rsid w:val="002C552B"/>
    <w:rsid w:val="002C5887"/>
    <w:rsid w:val="002C58DC"/>
    <w:rsid w:val="002C599A"/>
    <w:rsid w:val="002C5B4D"/>
    <w:rsid w:val="002C5D4E"/>
    <w:rsid w:val="002C6222"/>
    <w:rsid w:val="002C637A"/>
    <w:rsid w:val="002C666A"/>
    <w:rsid w:val="002C6704"/>
    <w:rsid w:val="002C6735"/>
    <w:rsid w:val="002C6AB3"/>
    <w:rsid w:val="002C71E9"/>
    <w:rsid w:val="002C7294"/>
    <w:rsid w:val="002C734B"/>
    <w:rsid w:val="002C74F1"/>
    <w:rsid w:val="002C7934"/>
    <w:rsid w:val="002C7C64"/>
    <w:rsid w:val="002C7C94"/>
    <w:rsid w:val="002C7CB2"/>
    <w:rsid w:val="002D0090"/>
    <w:rsid w:val="002D0091"/>
    <w:rsid w:val="002D0231"/>
    <w:rsid w:val="002D0557"/>
    <w:rsid w:val="002D067B"/>
    <w:rsid w:val="002D07B5"/>
    <w:rsid w:val="002D0B51"/>
    <w:rsid w:val="002D0BC3"/>
    <w:rsid w:val="002D0C02"/>
    <w:rsid w:val="002D0E28"/>
    <w:rsid w:val="002D1003"/>
    <w:rsid w:val="002D1362"/>
    <w:rsid w:val="002D1A73"/>
    <w:rsid w:val="002D1BB2"/>
    <w:rsid w:val="002D2125"/>
    <w:rsid w:val="002D21B8"/>
    <w:rsid w:val="002D2525"/>
    <w:rsid w:val="002D26C0"/>
    <w:rsid w:val="002D2AB4"/>
    <w:rsid w:val="002D2F17"/>
    <w:rsid w:val="002D3103"/>
    <w:rsid w:val="002D319A"/>
    <w:rsid w:val="002D34F2"/>
    <w:rsid w:val="002D3A0A"/>
    <w:rsid w:val="002D4562"/>
    <w:rsid w:val="002D4705"/>
    <w:rsid w:val="002D4785"/>
    <w:rsid w:val="002D48A3"/>
    <w:rsid w:val="002D4A06"/>
    <w:rsid w:val="002D4B9F"/>
    <w:rsid w:val="002D55F6"/>
    <w:rsid w:val="002D5C83"/>
    <w:rsid w:val="002D6171"/>
    <w:rsid w:val="002D61DC"/>
    <w:rsid w:val="002D62E9"/>
    <w:rsid w:val="002D649D"/>
    <w:rsid w:val="002D6507"/>
    <w:rsid w:val="002D660E"/>
    <w:rsid w:val="002D691A"/>
    <w:rsid w:val="002D71E7"/>
    <w:rsid w:val="002D7430"/>
    <w:rsid w:val="002D7E30"/>
    <w:rsid w:val="002E0003"/>
    <w:rsid w:val="002E03C1"/>
    <w:rsid w:val="002E05B0"/>
    <w:rsid w:val="002E07E9"/>
    <w:rsid w:val="002E08D0"/>
    <w:rsid w:val="002E0D47"/>
    <w:rsid w:val="002E0E01"/>
    <w:rsid w:val="002E1002"/>
    <w:rsid w:val="002E1188"/>
    <w:rsid w:val="002E157A"/>
    <w:rsid w:val="002E2036"/>
    <w:rsid w:val="002E2086"/>
    <w:rsid w:val="002E21A5"/>
    <w:rsid w:val="002E2299"/>
    <w:rsid w:val="002E2540"/>
    <w:rsid w:val="002E2735"/>
    <w:rsid w:val="002E28B4"/>
    <w:rsid w:val="002E2CB6"/>
    <w:rsid w:val="002E2EE6"/>
    <w:rsid w:val="002E3030"/>
    <w:rsid w:val="002E3156"/>
    <w:rsid w:val="002E327E"/>
    <w:rsid w:val="002E34B8"/>
    <w:rsid w:val="002E3789"/>
    <w:rsid w:val="002E3919"/>
    <w:rsid w:val="002E3974"/>
    <w:rsid w:val="002E3A1B"/>
    <w:rsid w:val="002E3B99"/>
    <w:rsid w:val="002E4328"/>
    <w:rsid w:val="002E44AB"/>
    <w:rsid w:val="002E4C04"/>
    <w:rsid w:val="002E4DF8"/>
    <w:rsid w:val="002E4F92"/>
    <w:rsid w:val="002E5017"/>
    <w:rsid w:val="002E58AC"/>
    <w:rsid w:val="002E58F7"/>
    <w:rsid w:val="002E5A69"/>
    <w:rsid w:val="002E5AA5"/>
    <w:rsid w:val="002E5CD3"/>
    <w:rsid w:val="002E677F"/>
    <w:rsid w:val="002E6962"/>
    <w:rsid w:val="002E6DF3"/>
    <w:rsid w:val="002E6E24"/>
    <w:rsid w:val="002E6E38"/>
    <w:rsid w:val="002E6F02"/>
    <w:rsid w:val="002E70D0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3A0"/>
    <w:rsid w:val="002F0415"/>
    <w:rsid w:val="002F05F0"/>
    <w:rsid w:val="002F0842"/>
    <w:rsid w:val="002F0D6C"/>
    <w:rsid w:val="002F0F29"/>
    <w:rsid w:val="002F0F75"/>
    <w:rsid w:val="002F11FB"/>
    <w:rsid w:val="002F1276"/>
    <w:rsid w:val="002F1427"/>
    <w:rsid w:val="002F1498"/>
    <w:rsid w:val="002F1592"/>
    <w:rsid w:val="002F1663"/>
    <w:rsid w:val="002F16BF"/>
    <w:rsid w:val="002F16E7"/>
    <w:rsid w:val="002F18FA"/>
    <w:rsid w:val="002F18FD"/>
    <w:rsid w:val="002F1A3B"/>
    <w:rsid w:val="002F1C80"/>
    <w:rsid w:val="002F1EB4"/>
    <w:rsid w:val="002F1F54"/>
    <w:rsid w:val="002F2380"/>
    <w:rsid w:val="002F2698"/>
    <w:rsid w:val="002F27A0"/>
    <w:rsid w:val="002F29B9"/>
    <w:rsid w:val="002F2C05"/>
    <w:rsid w:val="002F2CE9"/>
    <w:rsid w:val="002F3063"/>
    <w:rsid w:val="002F3211"/>
    <w:rsid w:val="002F322C"/>
    <w:rsid w:val="002F37B4"/>
    <w:rsid w:val="002F4343"/>
    <w:rsid w:val="002F44E3"/>
    <w:rsid w:val="002F48BD"/>
    <w:rsid w:val="002F4A0E"/>
    <w:rsid w:val="002F4A76"/>
    <w:rsid w:val="002F4AA5"/>
    <w:rsid w:val="002F4BE3"/>
    <w:rsid w:val="002F4C04"/>
    <w:rsid w:val="002F5265"/>
    <w:rsid w:val="002F55A9"/>
    <w:rsid w:val="002F5716"/>
    <w:rsid w:val="002F5774"/>
    <w:rsid w:val="002F597F"/>
    <w:rsid w:val="002F6317"/>
    <w:rsid w:val="002F6373"/>
    <w:rsid w:val="002F6530"/>
    <w:rsid w:val="002F66C8"/>
    <w:rsid w:val="002F673B"/>
    <w:rsid w:val="002F6FBC"/>
    <w:rsid w:val="002F7182"/>
    <w:rsid w:val="002F78BF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DF1"/>
    <w:rsid w:val="00301F3F"/>
    <w:rsid w:val="00301F54"/>
    <w:rsid w:val="00302094"/>
    <w:rsid w:val="003020A2"/>
    <w:rsid w:val="0030212A"/>
    <w:rsid w:val="0030253E"/>
    <w:rsid w:val="003029BF"/>
    <w:rsid w:val="00302BC6"/>
    <w:rsid w:val="00302ED6"/>
    <w:rsid w:val="0030391F"/>
    <w:rsid w:val="00303940"/>
    <w:rsid w:val="0030396C"/>
    <w:rsid w:val="00303DA0"/>
    <w:rsid w:val="0030400D"/>
    <w:rsid w:val="00304088"/>
    <w:rsid w:val="00304091"/>
    <w:rsid w:val="003048AD"/>
    <w:rsid w:val="00304D47"/>
    <w:rsid w:val="00304DCB"/>
    <w:rsid w:val="003051D3"/>
    <w:rsid w:val="003054D6"/>
    <w:rsid w:val="00305508"/>
    <w:rsid w:val="003055D4"/>
    <w:rsid w:val="00305881"/>
    <w:rsid w:val="003058A6"/>
    <w:rsid w:val="00305A23"/>
    <w:rsid w:val="00305BEF"/>
    <w:rsid w:val="00305D03"/>
    <w:rsid w:val="003061FF"/>
    <w:rsid w:val="003065EF"/>
    <w:rsid w:val="003067E2"/>
    <w:rsid w:val="0030688F"/>
    <w:rsid w:val="00306FEC"/>
    <w:rsid w:val="0030711A"/>
    <w:rsid w:val="0030725E"/>
    <w:rsid w:val="00307307"/>
    <w:rsid w:val="003075BD"/>
    <w:rsid w:val="0030788C"/>
    <w:rsid w:val="00307921"/>
    <w:rsid w:val="00307D20"/>
    <w:rsid w:val="00310692"/>
    <w:rsid w:val="00310745"/>
    <w:rsid w:val="00310928"/>
    <w:rsid w:val="00310A6F"/>
    <w:rsid w:val="00310E38"/>
    <w:rsid w:val="00310E77"/>
    <w:rsid w:val="00311058"/>
    <w:rsid w:val="00311239"/>
    <w:rsid w:val="003113EF"/>
    <w:rsid w:val="003115DE"/>
    <w:rsid w:val="00311970"/>
    <w:rsid w:val="003119BA"/>
    <w:rsid w:val="00311A29"/>
    <w:rsid w:val="00311CB6"/>
    <w:rsid w:val="00311ED0"/>
    <w:rsid w:val="00311F89"/>
    <w:rsid w:val="003121EE"/>
    <w:rsid w:val="00312355"/>
    <w:rsid w:val="00312377"/>
    <w:rsid w:val="003128B0"/>
    <w:rsid w:val="00312962"/>
    <w:rsid w:val="00312A10"/>
    <w:rsid w:val="00312A87"/>
    <w:rsid w:val="00312E38"/>
    <w:rsid w:val="003130A1"/>
    <w:rsid w:val="0031389C"/>
    <w:rsid w:val="003139D3"/>
    <w:rsid w:val="003139E2"/>
    <w:rsid w:val="00313BB6"/>
    <w:rsid w:val="00313E44"/>
    <w:rsid w:val="00313E5B"/>
    <w:rsid w:val="00313F0A"/>
    <w:rsid w:val="00313FFC"/>
    <w:rsid w:val="0031491F"/>
    <w:rsid w:val="003149C7"/>
    <w:rsid w:val="00314A27"/>
    <w:rsid w:val="00314CFB"/>
    <w:rsid w:val="00314E1A"/>
    <w:rsid w:val="00314FB0"/>
    <w:rsid w:val="00315111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9CD"/>
    <w:rsid w:val="00317B74"/>
    <w:rsid w:val="00317D18"/>
    <w:rsid w:val="00317F5C"/>
    <w:rsid w:val="0032012F"/>
    <w:rsid w:val="003201B8"/>
    <w:rsid w:val="003202CF"/>
    <w:rsid w:val="003204DE"/>
    <w:rsid w:val="0032057D"/>
    <w:rsid w:val="003207C5"/>
    <w:rsid w:val="00320D1C"/>
    <w:rsid w:val="003217C9"/>
    <w:rsid w:val="00321A5F"/>
    <w:rsid w:val="00321B4A"/>
    <w:rsid w:val="00321E66"/>
    <w:rsid w:val="0032205E"/>
    <w:rsid w:val="003224AB"/>
    <w:rsid w:val="00322575"/>
    <w:rsid w:val="00322810"/>
    <w:rsid w:val="00322D91"/>
    <w:rsid w:val="003232EF"/>
    <w:rsid w:val="0032348F"/>
    <w:rsid w:val="003235B7"/>
    <w:rsid w:val="00323644"/>
    <w:rsid w:val="0032374B"/>
    <w:rsid w:val="00323953"/>
    <w:rsid w:val="00323C19"/>
    <w:rsid w:val="00323C9D"/>
    <w:rsid w:val="00323CC5"/>
    <w:rsid w:val="0032428A"/>
    <w:rsid w:val="00324797"/>
    <w:rsid w:val="00324998"/>
    <w:rsid w:val="00324A16"/>
    <w:rsid w:val="00324CC2"/>
    <w:rsid w:val="00324DA9"/>
    <w:rsid w:val="00324E00"/>
    <w:rsid w:val="003250F5"/>
    <w:rsid w:val="0032526D"/>
    <w:rsid w:val="00325351"/>
    <w:rsid w:val="00325791"/>
    <w:rsid w:val="00325BC9"/>
    <w:rsid w:val="0032607F"/>
    <w:rsid w:val="003262C1"/>
    <w:rsid w:val="0032637E"/>
    <w:rsid w:val="0032643D"/>
    <w:rsid w:val="003264C8"/>
    <w:rsid w:val="00326665"/>
    <w:rsid w:val="00326754"/>
    <w:rsid w:val="00326B3E"/>
    <w:rsid w:val="00326B48"/>
    <w:rsid w:val="00326E1E"/>
    <w:rsid w:val="00326F2F"/>
    <w:rsid w:val="003270E2"/>
    <w:rsid w:val="00327132"/>
    <w:rsid w:val="003271B7"/>
    <w:rsid w:val="003275A9"/>
    <w:rsid w:val="0032761A"/>
    <w:rsid w:val="00327742"/>
    <w:rsid w:val="00327833"/>
    <w:rsid w:val="00327912"/>
    <w:rsid w:val="00327B0E"/>
    <w:rsid w:val="00327B22"/>
    <w:rsid w:val="00327BCF"/>
    <w:rsid w:val="00327C69"/>
    <w:rsid w:val="00327D83"/>
    <w:rsid w:val="003300FF"/>
    <w:rsid w:val="003301D1"/>
    <w:rsid w:val="00330238"/>
    <w:rsid w:val="003302CE"/>
    <w:rsid w:val="003303E7"/>
    <w:rsid w:val="00330409"/>
    <w:rsid w:val="0033051D"/>
    <w:rsid w:val="00330606"/>
    <w:rsid w:val="00330688"/>
    <w:rsid w:val="003307CD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1EF7"/>
    <w:rsid w:val="0033224F"/>
    <w:rsid w:val="00332ADE"/>
    <w:rsid w:val="00332B7C"/>
    <w:rsid w:val="00332B8B"/>
    <w:rsid w:val="00332CBC"/>
    <w:rsid w:val="00332D8E"/>
    <w:rsid w:val="00332F4B"/>
    <w:rsid w:val="00333029"/>
    <w:rsid w:val="00333162"/>
    <w:rsid w:val="00333200"/>
    <w:rsid w:val="003333C4"/>
    <w:rsid w:val="00333785"/>
    <w:rsid w:val="003339F3"/>
    <w:rsid w:val="00333FE3"/>
    <w:rsid w:val="003346C0"/>
    <w:rsid w:val="00334899"/>
    <w:rsid w:val="00334BB1"/>
    <w:rsid w:val="003353EF"/>
    <w:rsid w:val="0033569D"/>
    <w:rsid w:val="003356D3"/>
    <w:rsid w:val="00335767"/>
    <w:rsid w:val="003357F8"/>
    <w:rsid w:val="003359A4"/>
    <w:rsid w:val="00335BBD"/>
    <w:rsid w:val="00335C7F"/>
    <w:rsid w:val="00335DDC"/>
    <w:rsid w:val="003363D4"/>
    <w:rsid w:val="00336455"/>
    <w:rsid w:val="003366DC"/>
    <w:rsid w:val="00336888"/>
    <w:rsid w:val="00336925"/>
    <w:rsid w:val="00336978"/>
    <w:rsid w:val="00336B3E"/>
    <w:rsid w:val="00336E9F"/>
    <w:rsid w:val="00336EC4"/>
    <w:rsid w:val="00336F11"/>
    <w:rsid w:val="003376EB"/>
    <w:rsid w:val="00337779"/>
    <w:rsid w:val="0033779B"/>
    <w:rsid w:val="00337828"/>
    <w:rsid w:val="00337C78"/>
    <w:rsid w:val="00337EF6"/>
    <w:rsid w:val="00337FDD"/>
    <w:rsid w:val="003401FC"/>
    <w:rsid w:val="00340734"/>
    <w:rsid w:val="003408DC"/>
    <w:rsid w:val="00340910"/>
    <w:rsid w:val="003409E2"/>
    <w:rsid w:val="00340B5C"/>
    <w:rsid w:val="00340D65"/>
    <w:rsid w:val="00340F52"/>
    <w:rsid w:val="00341023"/>
    <w:rsid w:val="003410DE"/>
    <w:rsid w:val="003412BB"/>
    <w:rsid w:val="00341439"/>
    <w:rsid w:val="00341540"/>
    <w:rsid w:val="00341656"/>
    <w:rsid w:val="00341698"/>
    <w:rsid w:val="003419BA"/>
    <w:rsid w:val="00341A06"/>
    <w:rsid w:val="00342166"/>
    <w:rsid w:val="00342287"/>
    <w:rsid w:val="003424FD"/>
    <w:rsid w:val="00342B6C"/>
    <w:rsid w:val="00342BA1"/>
    <w:rsid w:val="003432F2"/>
    <w:rsid w:val="00343360"/>
    <w:rsid w:val="0034374D"/>
    <w:rsid w:val="0034379B"/>
    <w:rsid w:val="003437D6"/>
    <w:rsid w:val="00343A29"/>
    <w:rsid w:val="00343BC3"/>
    <w:rsid w:val="00343D2E"/>
    <w:rsid w:val="00343D77"/>
    <w:rsid w:val="00343E51"/>
    <w:rsid w:val="00344222"/>
    <w:rsid w:val="003444A6"/>
    <w:rsid w:val="00344860"/>
    <w:rsid w:val="00344907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6E0A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6E3"/>
    <w:rsid w:val="003507DE"/>
    <w:rsid w:val="003509D5"/>
    <w:rsid w:val="00350B2B"/>
    <w:rsid w:val="00350B52"/>
    <w:rsid w:val="00350D56"/>
    <w:rsid w:val="003511A6"/>
    <w:rsid w:val="00351573"/>
    <w:rsid w:val="003516DA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145"/>
    <w:rsid w:val="00353601"/>
    <w:rsid w:val="00353756"/>
    <w:rsid w:val="00353768"/>
    <w:rsid w:val="003537BF"/>
    <w:rsid w:val="00353DD4"/>
    <w:rsid w:val="00353ED1"/>
    <w:rsid w:val="0035441A"/>
    <w:rsid w:val="0035465C"/>
    <w:rsid w:val="00354C1B"/>
    <w:rsid w:val="00354DB1"/>
    <w:rsid w:val="00354E0D"/>
    <w:rsid w:val="003550A9"/>
    <w:rsid w:val="003551C4"/>
    <w:rsid w:val="0035534C"/>
    <w:rsid w:val="00355556"/>
    <w:rsid w:val="003557C3"/>
    <w:rsid w:val="003557E4"/>
    <w:rsid w:val="003557FC"/>
    <w:rsid w:val="00355E52"/>
    <w:rsid w:val="00356824"/>
    <w:rsid w:val="00356C77"/>
    <w:rsid w:val="00356E03"/>
    <w:rsid w:val="0035717F"/>
    <w:rsid w:val="003577B9"/>
    <w:rsid w:val="00357968"/>
    <w:rsid w:val="00357987"/>
    <w:rsid w:val="00357B23"/>
    <w:rsid w:val="00357CB5"/>
    <w:rsid w:val="0036004C"/>
    <w:rsid w:val="0036019D"/>
    <w:rsid w:val="00360341"/>
    <w:rsid w:val="0036083E"/>
    <w:rsid w:val="0036086B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36"/>
    <w:rsid w:val="003620C2"/>
    <w:rsid w:val="003620D6"/>
    <w:rsid w:val="003620E6"/>
    <w:rsid w:val="0036244B"/>
    <w:rsid w:val="00362DCE"/>
    <w:rsid w:val="003631D3"/>
    <w:rsid w:val="003632EA"/>
    <w:rsid w:val="0036353B"/>
    <w:rsid w:val="00363C78"/>
    <w:rsid w:val="00363D74"/>
    <w:rsid w:val="00364181"/>
    <w:rsid w:val="003642A0"/>
    <w:rsid w:val="003642A3"/>
    <w:rsid w:val="00364329"/>
    <w:rsid w:val="00364549"/>
    <w:rsid w:val="00364869"/>
    <w:rsid w:val="0036490A"/>
    <w:rsid w:val="00364B8C"/>
    <w:rsid w:val="00364FE5"/>
    <w:rsid w:val="0036536A"/>
    <w:rsid w:val="0036538F"/>
    <w:rsid w:val="00365734"/>
    <w:rsid w:val="003657F7"/>
    <w:rsid w:val="00365972"/>
    <w:rsid w:val="00365C29"/>
    <w:rsid w:val="00366309"/>
    <w:rsid w:val="00366360"/>
    <w:rsid w:val="0036642A"/>
    <w:rsid w:val="003665C8"/>
    <w:rsid w:val="00366A94"/>
    <w:rsid w:val="00366D4D"/>
    <w:rsid w:val="00367144"/>
    <w:rsid w:val="00367562"/>
    <w:rsid w:val="003676AA"/>
    <w:rsid w:val="0036777E"/>
    <w:rsid w:val="00367C19"/>
    <w:rsid w:val="0037000D"/>
    <w:rsid w:val="0037005E"/>
    <w:rsid w:val="00370338"/>
    <w:rsid w:val="00370383"/>
    <w:rsid w:val="00370494"/>
    <w:rsid w:val="003705D5"/>
    <w:rsid w:val="00370626"/>
    <w:rsid w:val="00370804"/>
    <w:rsid w:val="00370940"/>
    <w:rsid w:val="00370BA9"/>
    <w:rsid w:val="00370C29"/>
    <w:rsid w:val="00370D88"/>
    <w:rsid w:val="00370F07"/>
    <w:rsid w:val="00370F08"/>
    <w:rsid w:val="003712A1"/>
    <w:rsid w:val="003713D5"/>
    <w:rsid w:val="0037155C"/>
    <w:rsid w:val="00371676"/>
    <w:rsid w:val="00371876"/>
    <w:rsid w:val="00371A97"/>
    <w:rsid w:val="00371B09"/>
    <w:rsid w:val="00371C4D"/>
    <w:rsid w:val="003723B4"/>
    <w:rsid w:val="0037287D"/>
    <w:rsid w:val="00372CDA"/>
    <w:rsid w:val="00372EA6"/>
    <w:rsid w:val="00372ED0"/>
    <w:rsid w:val="00372F3E"/>
    <w:rsid w:val="00373156"/>
    <w:rsid w:val="00373229"/>
    <w:rsid w:val="003734B6"/>
    <w:rsid w:val="00373595"/>
    <w:rsid w:val="0037370B"/>
    <w:rsid w:val="00373ACF"/>
    <w:rsid w:val="00373EA7"/>
    <w:rsid w:val="003742E9"/>
    <w:rsid w:val="003744F1"/>
    <w:rsid w:val="00374597"/>
    <w:rsid w:val="003746FD"/>
    <w:rsid w:val="00374BBE"/>
    <w:rsid w:val="00374ED5"/>
    <w:rsid w:val="00374F39"/>
    <w:rsid w:val="00374F97"/>
    <w:rsid w:val="0037507E"/>
    <w:rsid w:val="00375491"/>
    <w:rsid w:val="00375514"/>
    <w:rsid w:val="0037566B"/>
    <w:rsid w:val="00375760"/>
    <w:rsid w:val="003758FC"/>
    <w:rsid w:val="00375D1E"/>
    <w:rsid w:val="00375D2E"/>
    <w:rsid w:val="0037601F"/>
    <w:rsid w:val="003763BE"/>
    <w:rsid w:val="00376442"/>
    <w:rsid w:val="003764A0"/>
    <w:rsid w:val="0037664D"/>
    <w:rsid w:val="00376751"/>
    <w:rsid w:val="0037691B"/>
    <w:rsid w:val="0037699B"/>
    <w:rsid w:val="00376B01"/>
    <w:rsid w:val="00376CEB"/>
    <w:rsid w:val="00376D94"/>
    <w:rsid w:val="003772AD"/>
    <w:rsid w:val="0037767B"/>
    <w:rsid w:val="0037777E"/>
    <w:rsid w:val="00377B79"/>
    <w:rsid w:val="00377CA6"/>
    <w:rsid w:val="00377DC5"/>
    <w:rsid w:val="0038019C"/>
    <w:rsid w:val="00380A0C"/>
    <w:rsid w:val="00380BE1"/>
    <w:rsid w:val="00380C25"/>
    <w:rsid w:val="00380F8C"/>
    <w:rsid w:val="00381076"/>
    <w:rsid w:val="003814AB"/>
    <w:rsid w:val="00381614"/>
    <w:rsid w:val="003816AE"/>
    <w:rsid w:val="00381D7A"/>
    <w:rsid w:val="003824D0"/>
    <w:rsid w:val="00382693"/>
    <w:rsid w:val="003826E5"/>
    <w:rsid w:val="00382801"/>
    <w:rsid w:val="00382A22"/>
    <w:rsid w:val="00382B0F"/>
    <w:rsid w:val="00382FBF"/>
    <w:rsid w:val="003835E5"/>
    <w:rsid w:val="0038366F"/>
    <w:rsid w:val="003837D0"/>
    <w:rsid w:val="00383C44"/>
    <w:rsid w:val="00383E9B"/>
    <w:rsid w:val="00384128"/>
    <w:rsid w:val="003841E9"/>
    <w:rsid w:val="003844F3"/>
    <w:rsid w:val="00384A9A"/>
    <w:rsid w:val="00385090"/>
    <w:rsid w:val="00385095"/>
    <w:rsid w:val="003851CB"/>
    <w:rsid w:val="0038552B"/>
    <w:rsid w:val="0038584D"/>
    <w:rsid w:val="00385991"/>
    <w:rsid w:val="00385999"/>
    <w:rsid w:val="003859C5"/>
    <w:rsid w:val="003860CA"/>
    <w:rsid w:val="00386114"/>
    <w:rsid w:val="003862FC"/>
    <w:rsid w:val="00386488"/>
    <w:rsid w:val="003865CC"/>
    <w:rsid w:val="00386B05"/>
    <w:rsid w:val="00386B67"/>
    <w:rsid w:val="00386FF2"/>
    <w:rsid w:val="003873B7"/>
    <w:rsid w:val="003877E3"/>
    <w:rsid w:val="00387D8F"/>
    <w:rsid w:val="00387DA3"/>
    <w:rsid w:val="00387DB8"/>
    <w:rsid w:val="00387E5D"/>
    <w:rsid w:val="00387F2C"/>
    <w:rsid w:val="00387FE7"/>
    <w:rsid w:val="0039056D"/>
    <w:rsid w:val="00390920"/>
    <w:rsid w:val="00390A9E"/>
    <w:rsid w:val="00390B83"/>
    <w:rsid w:val="00390D90"/>
    <w:rsid w:val="00390F53"/>
    <w:rsid w:val="00390F89"/>
    <w:rsid w:val="00391088"/>
    <w:rsid w:val="003913BF"/>
    <w:rsid w:val="003913FA"/>
    <w:rsid w:val="003915DA"/>
    <w:rsid w:val="00391765"/>
    <w:rsid w:val="0039190C"/>
    <w:rsid w:val="00391B20"/>
    <w:rsid w:val="00391B57"/>
    <w:rsid w:val="003921D9"/>
    <w:rsid w:val="00392218"/>
    <w:rsid w:val="003923D9"/>
    <w:rsid w:val="00392CD7"/>
    <w:rsid w:val="003930E6"/>
    <w:rsid w:val="00393224"/>
    <w:rsid w:val="00393561"/>
    <w:rsid w:val="003937A6"/>
    <w:rsid w:val="00393815"/>
    <w:rsid w:val="003942C8"/>
    <w:rsid w:val="003943A8"/>
    <w:rsid w:val="003943BA"/>
    <w:rsid w:val="00394B20"/>
    <w:rsid w:val="00394C08"/>
    <w:rsid w:val="00395064"/>
    <w:rsid w:val="003950DA"/>
    <w:rsid w:val="003950DB"/>
    <w:rsid w:val="003955A2"/>
    <w:rsid w:val="00395763"/>
    <w:rsid w:val="003959C7"/>
    <w:rsid w:val="00395B15"/>
    <w:rsid w:val="00395F79"/>
    <w:rsid w:val="003961C2"/>
    <w:rsid w:val="003961F8"/>
    <w:rsid w:val="00396453"/>
    <w:rsid w:val="00396628"/>
    <w:rsid w:val="003969E6"/>
    <w:rsid w:val="00396BF5"/>
    <w:rsid w:val="00396C90"/>
    <w:rsid w:val="00397036"/>
    <w:rsid w:val="0039713B"/>
    <w:rsid w:val="00397475"/>
    <w:rsid w:val="0039753A"/>
    <w:rsid w:val="00397C7C"/>
    <w:rsid w:val="00397F61"/>
    <w:rsid w:val="003A0374"/>
    <w:rsid w:val="003A0C0E"/>
    <w:rsid w:val="003A0E11"/>
    <w:rsid w:val="003A108E"/>
    <w:rsid w:val="003A1174"/>
    <w:rsid w:val="003A1386"/>
    <w:rsid w:val="003A1897"/>
    <w:rsid w:val="003A1936"/>
    <w:rsid w:val="003A1974"/>
    <w:rsid w:val="003A1AAA"/>
    <w:rsid w:val="003A1CBF"/>
    <w:rsid w:val="003A1DC8"/>
    <w:rsid w:val="003A22DA"/>
    <w:rsid w:val="003A2496"/>
    <w:rsid w:val="003A252C"/>
    <w:rsid w:val="003A27D0"/>
    <w:rsid w:val="003A2A81"/>
    <w:rsid w:val="003A2AA1"/>
    <w:rsid w:val="003A2B9F"/>
    <w:rsid w:val="003A2DDF"/>
    <w:rsid w:val="003A2EAB"/>
    <w:rsid w:val="003A308D"/>
    <w:rsid w:val="003A332A"/>
    <w:rsid w:val="003A3706"/>
    <w:rsid w:val="003A395E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A5A"/>
    <w:rsid w:val="003A5B84"/>
    <w:rsid w:val="003A5DD4"/>
    <w:rsid w:val="003A5E1D"/>
    <w:rsid w:val="003A5FCC"/>
    <w:rsid w:val="003A5FE9"/>
    <w:rsid w:val="003A60C7"/>
    <w:rsid w:val="003A6756"/>
    <w:rsid w:val="003A7009"/>
    <w:rsid w:val="003A701B"/>
    <w:rsid w:val="003A7153"/>
    <w:rsid w:val="003A7419"/>
    <w:rsid w:val="003A751B"/>
    <w:rsid w:val="003A75E2"/>
    <w:rsid w:val="003A7734"/>
    <w:rsid w:val="003A77B6"/>
    <w:rsid w:val="003A7889"/>
    <w:rsid w:val="003A7898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05A"/>
    <w:rsid w:val="003B113F"/>
    <w:rsid w:val="003B11F1"/>
    <w:rsid w:val="003B1839"/>
    <w:rsid w:val="003B195B"/>
    <w:rsid w:val="003B1DA7"/>
    <w:rsid w:val="003B1E32"/>
    <w:rsid w:val="003B1EC9"/>
    <w:rsid w:val="003B1FD7"/>
    <w:rsid w:val="003B2385"/>
    <w:rsid w:val="003B238C"/>
    <w:rsid w:val="003B261B"/>
    <w:rsid w:val="003B2D4E"/>
    <w:rsid w:val="003B3464"/>
    <w:rsid w:val="003B36F4"/>
    <w:rsid w:val="003B3870"/>
    <w:rsid w:val="003B38B9"/>
    <w:rsid w:val="003B38BD"/>
    <w:rsid w:val="003B3939"/>
    <w:rsid w:val="003B3B4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1F6"/>
    <w:rsid w:val="003B564D"/>
    <w:rsid w:val="003B5759"/>
    <w:rsid w:val="003B57A8"/>
    <w:rsid w:val="003B5AF7"/>
    <w:rsid w:val="003B5C7A"/>
    <w:rsid w:val="003B64AE"/>
    <w:rsid w:val="003B6507"/>
    <w:rsid w:val="003B6515"/>
    <w:rsid w:val="003B663F"/>
    <w:rsid w:val="003B6BF3"/>
    <w:rsid w:val="003B6ECA"/>
    <w:rsid w:val="003B7243"/>
    <w:rsid w:val="003B740A"/>
    <w:rsid w:val="003B7906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11B"/>
    <w:rsid w:val="003C1245"/>
    <w:rsid w:val="003C14B0"/>
    <w:rsid w:val="003C17FB"/>
    <w:rsid w:val="003C1A25"/>
    <w:rsid w:val="003C1C7A"/>
    <w:rsid w:val="003C2018"/>
    <w:rsid w:val="003C2041"/>
    <w:rsid w:val="003C2068"/>
    <w:rsid w:val="003C2820"/>
    <w:rsid w:val="003C2B90"/>
    <w:rsid w:val="003C2E84"/>
    <w:rsid w:val="003C3444"/>
    <w:rsid w:val="003C365A"/>
    <w:rsid w:val="003C3C97"/>
    <w:rsid w:val="003C3D8F"/>
    <w:rsid w:val="003C3FEC"/>
    <w:rsid w:val="003C40FE"/>
    <w:rsid w:val="003C42C4"/>
    <w:rsid w:val="003C4425"/>
    <w:rsid w:val="003C4EB7"/>
    <w:rsid w:val="003C50D2"/>
    <w:rsid w:val="003C5638"/>
    <w:rsid w:val="003C58E5"/>
    <w:rsid w:val="003C5961"/>
    <w:rsid w:val="003C59ED"/>
    <w:rsid w:val="003C5B77"/>
    <w:rsid w:val="003C5C2C"/>
    <w:rsid w:val="003C609F"/>
    <w:rsid w:val="003C62A4"/>
    <w:rsid w:val="003C6588"/>
    <w:rsid w:val="003C671D"/>
    <w:rsid w:val="003C67F1"/>
    <w:rsid w:val="003C73C0"/>
    <w:rsid w:val="003C76DA"/>
    <w:rsid w:val="003C7EA1"/>
    <w:rsid w:val="003C7F73"/>
    <w:rsid w:val="003C7FDF"/>
    <w:rsid w:val="003D00D0"/>
    <w:rsid w:val="003D06CF"/>
    <w:rsid w:val="003D076D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9B"/>
    <w:rsid w:val="003D22E6"/>
    <w:rsid w:val="003D231A"/>
    <w:rsid w:val="003D28F6"/>
    <w:rsid w:val="003D2A23"/>
    <w:rsid w:val="003D2B2C"/>
    <w:rsid w:val="003D2BFD"/>
    <w:rsid w:val="003D2D00"/>
    <w:rsid w:val="003D2DF1"/>
    <w:rsid w:val="003D349F"/>
    <w:rsid w:val="003D372B"/>
    <w:rsid w:val="003D3CBD"/>
    <w:rsid w:val="003D3D68"/>
    <w:rsid w:val="003D464C"/>
    <w:rsid w:val="003D4790"/>
    <w:rsid w:val="003D4815"/>
    <w:rsid w:val="003D4848"/>
    <w:rsid w:val="003D4F41"/>
    <w:rsid w:val="003D58E4"/>
    <w:rsid w:val="003D59AA"/>
    <w:rsid w:val="003D5A5C"/>
    <w:rsid w:val="003D5AFB"/>
    <w:rsid w:val="003D5D5F"/>
    <w:rsid w:val="003D68AB"/>
    <w:rsid w:val="003D6AD9"/>
    <w:rsid w:val="003D6B96"/>
    <w:rsid w:val="003D6E2B"/>
    <w:rsid w:val="003D6FAD"/>
    <w:rsid w:val="003D7021"/>
    <w:rsid w:val="003D736A"/>
    <w:rsid w:val="003D74B1"/>
    <w:rsid w:val="003D78FD"/>
    <w:rsid w:val="003D7D79"/>
    <w:rsid w:val="003E0315"/>
    <w:rsid w:val="003E0B3E"/>
    <w:rsid w:val="003E0C11"/>
    <w:rsid w:val="003E0D73"/>
    <w:rsid w:val="003E0F52"/>
    <w:rsid w:val="003E114F"/>
    <w:rsid w:val="003E11B2"/>
    <w:rsid w:val="003E1CB8"/>
    <w:rsid w:val="003E1D7F"/>
    <w:rsid w:val="003E1E1B"/>
    <w:rsid w:val="003E1F5F"/>
    <w:rsid w:val="003E2614"/>
    <w:rsid w:val="003E27C1"/>
    <w:rsid w:val="003E27FC"/>
    <w:rsid w:val="003E3476"/>
    <w:rsid w:val="003E369F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CE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0DAB"/>
    <w:rsid w:val="003F11DB"/>
    <w:rsid w:val="003F1236"/>
    <w:rsid w:val="003F139E"/>
    <w:rsid w:val="003F16F1"/>
    <w:rsid w:val="003F18D1"/>
    <w:rsid w:val="003F1D3A"/>
    <w:rsid w:val="003F1D7B"/>
    <w:rsid w:val="003F20A1"/>
    <w:rsid w:val="003F2392"/>
    <w:rsid w:val="003F260F"/>
    <w:rsid w:val="003F2DE6"/>
    <w:rsid w:val="003F2F9A"/>
    <w:rsid w:val="003F333E"/>
    <w:rsid w:val="003F3410"/>
    <w:rsid w:val="003F3BB1"/>
    <w:rsid w:val="003F3BBC"/>
    <w:rsid w:val="003F3EED"/>
    <w:rsid w:val="003F402F"/>
    <w:rsid w:val="003F4295"/>
    <w:rsid w:val="003F43E8"/>
    <w:rsid w:val="003F443B"/>
    <w:rsid w:val="003F461B"/>
    <w:rsid w:val="003F480A"/>
    <w:rsid w:val="003F483D"/>
    <w:rsid w:val="003F4A62"/>
    <w:rsid w:val="003F4E57"/>
    <w:rsid w:val="003F4EAD"/>
    <w:rsid w:val="003F5406"/>
    <w:rsid w:val="003F54B9"/>
    <w:rsid w:val="003F59E3"/>
    <w:rsid w:val="003F5C05"/>
    <w:rsid w:val="003F6318"/>
    <w:rsid w:val="003F63B4"/>
    <w:rsid w:val="003F63C6"/>
    <w:rsid w:val="003F6C56"/>
    <w:rsid w:val="003F6CB6"/>
    <w:rsid w:val="003F6DDA"/>
    <w:rsid w:val="003F6E83"/>
    <w:rsid w:val="003F7069"/>
    <w:rsid w:val="003F70F7"/>
    <w:rsid w:val="003F732F"/>
    <w:rsid w:val="003F75E1"/>
    <w:rsid w:val="003F7862"/>
    <w:rsid w:val="003F7C90"/>
    <w:rsid w:val="003F7F57"/>
    <w:rsid w:val="00400023"/>
    <w:rsid w:val="00400028"/>
    <w:rsid w:val="00400545"/>
    <w:rsid w:val="004006E1"/>
    <w:rsid w:val="004009FD"/>
    <w:rsid w:val="00400B2B"/>
    <w:rsid w:val="00400BB4"/>
    <w:rsid w:val="00400D11"/>
    <w:rsid w:val="00400F6B"/>
    <w:rsid w:val="00401274"/>
    <w:rsid w:val="004016ED"/>
    <w:rsid w:val="0040186B"/>
    <w:rsid w:val="00401928"/>
    <w:rsid w:val="00401BF4"/>
    <w:rsid w:val="00401D22"/>
    <w:rsid w:val="0040266A"/>
    <w:rsid w:val="00402765"/>
    <w:rsid w:val="004029A7"/>
    <w:rsid w:val="00403108"/>
    <w:rsid w:val="00403263"/>
    <w:rsid w:val="004032C9"/>
    <w:rsid w:val="004036D7"/>
    <w:rsid w:val="00403715"/>
    <w:rsid w:val="00403789"/>
    <w:rsid w:val="00403933"/>
    <w:rsid w:val="00403C91"/>
    <w:rsid w:val="00403D8E"/>
    <w:rsid w:val="00403F28"/>
    <w:rsid w:val="00403FDC"/>
    <w:rsid w:val="00404163"/>
    <w:rsid w:val="0040489A"/>
    <w:rsid w:val="00404C6B"/>
    <w:rsid w:val="00404FC1"/>
    <w:rsid w:val="00405177"/>
    <w:rsid w:val="004052AB"/>
    <w:rsid w:val="00405BAF"/>
    <w:rsid w:val="00405CA0"/>
    <w:rsid w:val="00405FFC"/>
    <w:rsid w:val="0040652E"/>
    <w:rsid w:val="00406710"/>
    <w:rsid w:val="00406986"/>
    <w:rsid w:val="00406E26"/>
    <w:rsid w:val="00406F81"/>
    <w:rsid w:val="00407AFB"/>
    <w:rsid w:val="00407C43"/>
    <w:rsid w:val="00407E01"/>
    <w:rsid w:val="00407EF5"/>
    <w:rsid w:val="00410297"/>
    <w:rsid w:val="00410431"/>
    <w:rsid w:val="0041055E"/>
    <w:rsid w:val="004105AA"/>
    <w:rsid w:val="00410839"/>
    <w:rsid w:val="0041084E"/>
    <w:rsid w:val="00410AF2"/>
    <w:rsid w:val="0041117E"/>
    <w:rsid w:val="004111DE"/>
    <w:rsid w:val="0041131A"/>
    <w:rsid w:val="00411A71"/>
    <w:rsid w:val="00411D2B"/>
    <w:rsid w:val="0041219E"/>
    <w:rsid w:val="004127C9"/>
    <w:rsid w:val="00412918"/>
    <w:rsid w:val="00412CED"/>
    <w:rsid w:val="00412E65"/>
    <w:rsid w:val="00412FFF"/>
    <w:rsid w:val="00413200"/>
    <w:rsid w:val="00413C01"/>
    <w:rsid w:val="00413D2D"/>
    <w:rsid w:val="00414261"/>
    <w:rsid w:val="00414344"/>
    <w:rsid w:val="0041444F"/>
    <w:rsid w:val="004144C8"/>
    <w:rsid w:val="004145B5"/>
    <w:rsid w:val="0041463B"/>
    <w:rsid w:val="00414738"/>
    <w:rsid w:val="00414B6B"/>
    <w:rsid w:val="00415262"/>
    <w:rsid w:val="004157F3"/>
    <w:rsid w:val="00415A6F"/>
    <w:rsid w:val="00415DE1"/>
    <w:rsid w:val="00415EA7"/>
    <w:rsid w:val="004162B6"/>
    <w:rsid w:val="00416384"/>
    <w:rsid w:val="004164AE"/>
    <w:rsid w:val="004168DE"/>
    <w:rsid w:val="00416B43"/>
    <w:rsid w:val="004172D9"/>
    <w:rsid w:val="00417394"/>
    <w:rsid w:val="00417BB9"/>
    <w:rsid w:val="00417EDF"/>
    <w:rsid w:val="00420262"/>
    <w:rsid w:val="00420282"/>
    <w:rsid w:val="0042053E"/>
    <w:rsid w:val="00420D1F"/>
    <w:rsid w:val="004214D7"/>
    <w:rsid w:val="004217C4"/>
    <w:rsid w:val="004218CA"/>
    <w:rsid w:val="00421B93"/>
    <w:rsid w:val="00421E14"/>
    <w:rsid w:val="00422123"/>
    <w:rsid w:val="0042227D"/>
    <w:rsid w:val="004223DF"/>
    <w:rsid w:val="00422523"/>
    <w:rsid w:val="0042260E"/>
    <w:rsid w:val="00422626"/>
    <w:rsid w:val="00422858"/>
    <w:rsid w:val="00422945"/>
    <w:rsid w:val="00422D8D"/>
    <w:rsid w:val="00422FA7"/>
    <w:rsid w:val="00422FFA"/>
    <w:rsid w:val="004235C8"/>
    <w:rsid w:val="00424237"/>
    <w:rsid w:val="004242AC"/>
    <w:rsid w:val="0042443D"/>
    <w:rsid w:val="0042459E"/>
    <w:rsid w:val="004247DA"/>
    <w:rsid w:val="00424932"/>
    <w:rsid w:val="004249D1"/>
    <w:rsid w:val="00424CEC"/>
    <w:rsid w:val="0042519B"/>
    <w:rsid w:val="00425241"/>
    <w:rsid w:val="00425318"/>
    <w:rsid w:val="0042538F"/>
    <w:rsid w:val="0042552D"/>
    <w:rsid w:val="00425682"/>
    <w:rsid w:val="00425788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B8A"/>
    <w:rsid w:val="00427D27"/>
    <w:rsid w:val="00430522"/>
    <w:rsid w:val="004305D6"/>
    <w:rsid w:val="0043068B"/>
    <w:rsid w:val="00430726"/>
    <w:rsid w:val="004308AF"/>
    <w:rsid w:val="00430A7C"/>
    <w:rsid w:val="00430D6A"/>
    <w:rsid w:val="00431104"/>
    <w:rsid w:val="0043111B"/>
    <w:rsid w:val="00431126"/>
    <w:rsid w:val="004314D3"/>
    <w:rsid w:val="00431769"/>
    <w:rsid w:val="00431BFD"/>
    <w:rsid w:val="00431D5A"/>
    <w:rsid w:val="00431DC0"/>
    <w:rsid w:val="00432008"/>
    <w:rsid w:val="00432153"/>
    <w:rsid w:val="00432249"/>
    <w:rsid w:val="004322E3"/>
    <w:rsid w:val="004322ED"/>
    <w:rsid w:val="00432338"/>
    <w:rsid w:val="004323F6"/>
    <w:rsid w:val="00432489"/>
    <w:rsid w:val="004324F2"/>
    <w:rsid w:val="00432837"/>
    <w:rsid w:val="004328AD"/>
    <w:rsid w:val="00432DC3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01A"/>
    <w:rsid w:val="004352D1"/>
    <w:rsid w:val="004355A1"/>
    <w:rsid w:val="00435750"/>
    <w:rsid w:val="00435AAD"/>
    <w:rsid w:val="00435B1D"/>
    <w:rsid w:val="00435B3E"/>
    <w:rsid w:val="00435E2A"/>
    <w:rsid w:val="0043603A"/>
    <w:rsid w:val="0043626B"/>
    <w:rsid w:val="004362C6"/>
    <w:rsid w:val="00436C6A"/>
    <w:rsid w:val="00436EAF"/>
    <w:rsid w:val="00436FDE"/>
    <w:rsid w:val="0043710E"/>
    <w:rsid w:val="004372E6"/>
    <w:rsid w:val="00437521"/>
    <w:rsid w:val="00437A4D"/>
    <w:rsid w:val="00437E12"/>
    <w:rsid w:val="004400BE"/>
    <w:rsid w:val="00440106"/>
    <w:rsid w:val="004403D1"/>
    <w:rsid w:val="00440686"/>
    <w:rsid w:val="004406D6"/>
    <w:rsid w:val="0044077D"/>
    <w:rsid w:val="004407C3"/>
    <w:rsid w:val="004407EC"/>
    <w:rsid w:val="00440A31"/>
    <w:rsid w:val="00440A8F"/>
    <w:rsid w:val="00440ED2"/>
    <w:rsid w:val="0044156D"/>
    <w:rsid w:val="00441751"/>
    <w:rsid w:val="00441D3D"/>
    <w:rsid w:val="00441E0A"/>
    <w:rsid w:val="00441E2F"/>
    <w:rsid w:val="00441E7F"/>
    <w:rsid w:val="00442096"/>
    <w:rsid w:val="00442C1B"/>
    <w:rsid w:val="00442C30"/>
    <w:rsid w:val="00443120"/>
    <w:rsid w:val="004431D2"/>
    <w:rsid w:val="004433C7"/>
    <w:rsid w:val="00443574"/>
    <w:rsid w:val="00443674"/>
    <w:rsid w:val="00443742"/>
    <w:rsid w:val="00443D2F"/>
    <w:rsid w:val="00443DB8"/>
    <w:rsid w:val="00443DFC"/>
    <w:rsid w:val="00444284"/>
    <w:rsid w:val="00444294"/>
    <w:rsid w:val="00444401"/>
    <w:rsid w:val="004447B0"/>
    <w:rsid w:val="00444AAC"/>
    <w:rsid w:val="00444E00"/>
    <w:rsid w:val="00444F02"/>
    <w:rsid w:val="00444FD9"/>
    <w:rsid w:val="004450D1"/>
    <w:rsid w:val="0044519B"/>
    <w:rsid w:val="00445313"/>
    <w:rsid w:val="00445318"/>
    <w:rsid w:val="00445C66"/>
    <w:rsid w:val="00446006"/>
    <w:rsid w:val="00446416"/>
    <w:rsid w:val="0044646B"/>
    <w:rsid w:val="0044692E"/>
    <w:rsid w:val="00446B79"/>
    <w:rsid w:val="00446C52"/>
    <w:rsid w:val="00446C55"/>
    <w:rsid w:val="00446DC5"/>
    <w:rsid w:val="00446F7E"/>
    <w:rsid w:val="00447548"/>
    <w:rsid w:val="00447648"/>
    <w:rsid w:val="0044788E"/>
    <w:rsid w:val="00447976"/>
    <w:rsid w:val="00447A50"/>
    <w:rsid w:val="00447ACA"/>
    <w:rsid w:val="00447FF2"/>
    <w:rsid w:val="00450303"/>
    <w:rsid w:val="0045039E"/>
    <w:rsid w:val="004503D9"/>
    <w:rsid w:val="004505D1"/>
    <w:rsid w:val="00450C83"/>
    <w:rsid w:val="00450E39"/>
    <w:rsid w:val="00450E47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4EA"/>
    <w:rsid w:val="004527FB"/>
    <w:rsid w:val="00452A0C"/>
    <w:rsid w:val="00452DCA"/>
    <w:rsid w:val="00452E32"/>
    <w:rsid w:val="00453587"/>
    <w:rsid w:val="00453708"/>
    <w:rsid w:val="0045378A"/>
    <w:rsid w:val="004539D8"/>
    <w:rsid w:val="00453A79"/>
    <w:rsid w:val="0045471B"/>
    <w:rsid w:val="00455401"/>
    <w:rsid w:val="00455547"/>
    <w:rsid w:val="00455552"/>
    <w:rsid w:val="0045576C"/>
    <w:rsid w:val="00455990"/>
    <w:rsid w:val="00455D3E"/>
    <w:rsid w:val="00455DB0"/>
    <w:rsid w:val="00455DFD"/>
    <w:rsid w:val="00456180"/>
    <w:rsid w:val="004563ED"/>
    <w:rsid w:val="0045643E"/>
    <w:rsid w:val="00456675"/>
    <w:rsid w:val="004567BD"/>
    <w:rsid w:val="00456D79"/>
    <w:rsid w:val="00456F32"/>
    <w:rsid w:val="004573EF"/>
    <w:rsid w:val="00457C43"/>
    <w:rsid w:val="00457FDF"/>
    <w:rsid w:val="004600D8"/>
    <w:rsid w:val="004600E6"/>
    <w:rsid w:val="004606B7"/>
    <w:rsid w:val="004610D8"/>
    <w:rsid w:val="0046148B"/>
    <w:rsid w:val="00461651"/>
    <w:rsid w:val="004618F6"/>
    <w:rsid w:val="004619E9"/>
    <w:rsid w:val="00461E3B"/>
    <w:rsid w:val="0046209D"/>
    <w:rsid w:val="004623FD"/>
    <w:rsid w:val="00462BA9"/>
    <w:rsid w:val="00462C5C"/>
    <w:rsid w:val="00462DB1"/>
    <w:rsid w:val="0046331B"/>
    <w:rsid w:val="00463598"/>
    <w:rsid w:val="004637D4"/>
    <w:rsid w:val="00463C01"/>
    <w:rsid w:val="00463E42"/>
    <w:rsid w:val="00464008"/>
    <w:rsid w:val="004647F3"/>
    <w:rsid w:val="00464975"/>
    <w:rsid w:val="00464CA3"/>
    <w:rsid w:val="0046580C"/>
    <w:rsid w:val="004659BF"/>
    <w:rsid w:val="00465BAD"/>
    <w:rsid w:val="00465E0F"/>
    <w:rsid w:val="00465FB9"/>
    <w:rsid w:val="004660DB"/>
    <w:rsid w:val="00466299"/>
    <w:rsid w:val="00466414"/>
    <w:rsid w:val="00466418"/>
    <w:rsid w:val="0046645A"/>
    <w:rsid w:val="00466493"/>
    <w:rsid w:val="00466BCB"/>
    <w:rsid w:val="00466C4F"/>
    <w:rsid w:val="00466F61"/>
    <w:rsid w:val="00467045"/>
    <w:rsid w:val="00467232"/>
    <w:rsid w:val="004673B1"/>
    <w:rsid w:val="004675F5"/>
    <w:rsid w:val="0046778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8CC"/>
    <w:rsid w:val="00470A48"/>
    <w:rsid w:val="00470F5F"/>
    <w:rsid w:val="00471236"/>
    <w:rsid w:val="004715DE"/>
    <w:rsid w:val="00471604"/>
    <w:rsid w:val="0047161A"/>
    <w:rsid w:val="004716F7"/>
    <w:rsid w:val="00471769"/>
    <w:rsid w:val="004719FD"/>
    <w:rsid w:val="00471A90"/>
    <w:rsid w:val="00471D9B"/>
    <w:rsid w:val="0047209F"/>
    <w:rsid w:val="00472141"/>
    <w:rsid w:val="00472221"/>
    <w:rsid w:val="00472399"/>
    <w:rsid w:val="00472710"/>
    <w:rsid w:val="00472839"/>
    <w:rsid w:val="00472905"/>
    <w:rsid w:val="00472A46"/>
    <w:rsid w:val="00472BBA"/>
    <w:rsid w:val="00472BD0"/>
    <w:rsid w:val="00472ED4"/>
    <w:rsid w:val="0047322B"/>
    <w:rsid w:val="0047363E"/>
    <w:rsid w:val="0047379B"/>
    <w:rsid w:val="00473A4A"/>
    <w:rsid w:val="00473C6F"/>
    <w:rsid w:val="00473D91"/>
    <w:rsid w:val="00473EB3"/>
    <w:rsid w:val="004743C6"/>
    <w:rsid w:val="004743D8"/>
    <w:rsid w:val="0047493F"/>
    <w:rsid w:val="00474AF1"/>
    <w:rsid w:val="00474E28"/>
    <w:rsid w:val="00474F8C"/>
    <w:rsid w:val="00475046"/>
    <w:rsid w:val="004750BB"/>
    <w:rsid w:val="00475471"/>
    <w:rsid w:val="00475842"/>
    <w:rsid w:val="00475A1B"/>
    <w:rsid w:val="00475AEC"/>
    <w:rsid w:val="00475B01"/>
    <w:rsid w:val="00476573"/>
    <w:rsid w:val="0047692E"/>
    <w:rsid w:val="00476B8B"/>
    <w:rsid w:val="00476C91"/>
    <w:rsid w:val="00476FE1"/>
    <w:rsid w:val="0047718F"/>
    <w:rsid w:val="00477259"/>
    <w:rsid w:val="0047737C"/>
    <w:rsid w:val="004773B7"/>
    <w:rsid w:val="004775DE"/>
    <w:rsid w:val="004775F6"/>
    <w:rsid w:val="00477AF9"/>
    <w:rsid w:val="00477B63"/>
    <w:rsid w:val="00477DA1"/>
    <w:rsid w:val="00480670"/>
    <w:rsid w:val="0048082B"/>
    <w:rsid w:val="00480ED1"/>
    <w:rsid w:val="004811DC"/>
    <w:rsid w:val="004814B8"/>
    <w:rsid w:val="004814BB"/>
    <w:rsid w:val="00481A44"/>
    <w:rsid w:val="00481E7D"/>
    <w:rsid w:val="00482705"/>
    <w:rsid w:val="004828FB"/>
    <w:rsid w:val="00482984"/>
    <w:rsid w:val="00482BF8"/>
    <w:rsid w:val="00482E98"/>
    <w:rsid w:val="0048318D"/>
    <w:rsid w:val="004835E8"/>
    <w:rsid w:val="00483893"/>
    <w:rsid w:val="00483A4A"/>
    <w:rsid w:val="00483BF7"/>
    <w:rsid w:val="00484528"/>
    <w:rsid w:val="0048490A"/>
    <w:rsid w:val="0048497D"/>
    <w:rsid w:val="00485205"/>
    <w:rsid w:val="004853C2"/>
    <w:rsid w:val="004855AF"/>
    <w:rsid w:val="0048561E"/>
    <w:rsid w:val="00485887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681"/>
    <w:rsid w:val="004876EC"/>
    <w:rsid w:val="00487959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C1E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297"/>
    <w:rsid w:val="00492901"/>
    <w:rsid w:val="00492A1E"/>
    <w:rsid w:val="00492B21"/>
    <w:rsid w:val="00492CB8"/>
    <w:rsid w:val="00492DA8"/>
    <w:rsid w:val="0049311B"/>
    <w:rsid w:val="00493252"/>
    <w:rsid w:val="004933DC"/>
    <w:rsid w:val="00493A0C"/>
    <w:rsid w:val="0049413A"/>
    <w:rsid w:val="0049442F"/>
    <w:rsid w:val="004949C0"/>
    <w:rsid w:val="00494F0F"/>
    <w:rsid w:val="00495053"/>
    <w:rsid w:val="0049542F"/>
    <w:rsid w:val="00495719"/>
    <w:rsid w:val="00496166"/>
    <w:rsid w:val="004961C5"/>
    <w:rsid w:val="004961C7"/>
    <w:rsid w:val="00496470"/>
    <w:rsid w:val="00496605"/>
    <w:rsid w:val="004966BF"/>
    <w:rsid w:val="00496DF4"/>
    <w:rsid w:val="00496E91"/>
    <w:rsid w:val="004979DA"/>
    <w:rsid w:val="00497A0E"/>
    <w:rsid w:val="00497D2A"/>
    <w:rsid w:val="004A021D"/>
    <w:rsid w:val="004A0545"/>
    <w:rsid w:val="004A0700"/>
    <w:rsid w:val="004A0841"/>
    <w:rsid w:val="004A0CD3"/>
    <w:rsid w:val="004A0D23"/>
    <w:rsid w:val="004A1239"/>
    <w:rsid w:val="004A1676"/>
    <w:rsid w:val="004A1699"/>
    <w:rsid w:val="004A1CB1"/>
    <w:rsid w:val="004A2066"/>
    <w:rsid w:val="004A2253"/>
    <w:rsid w:val="004A23F7"/>
    <w:rsid w:val="004A2861"/>
    <w:rsid w:val="004A2B89"/>
    <w:rsid w:val="004A2F5C"/>
    <w:rsid w:val="004A3084"/>
    <w:rsid w:val="004A3352"/>
    <w:rsid w:val="004A39BD"/>
    <w:rsid w:val="004A3F72"/>
    <w:rsid w:val="004A4101"/>
    <w:rsid w:val="004A4B4B"/>
    <w:rsid w:val="004A4BDA"/>
    <w:rsid w:val="004A4CB6"/>
    <w:rsid w:val="004A4FEA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9A6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4A5"/>
    <w:rsid w:val="004B06EF"/>
    <w:rsid w:val="004B0A98"/>
    <w:rsid w:val="004B0AB6"/>
    <w:rsid w:val="004B0C07"/>
    <w:rsid w:val="004B0C8D"/>
    <w:rsid w:val="004B0D72"/>
    <w:rsid w:val="004B0E2A"/>
    <w:rsid w:val="004B119A"/>
    <w:rsid w:val="004B15B9"/>
    <w:rsid w:val="004B1A11"/>
    <w:rsid w:val="004B1AE2"/>
    <w:rsid w:val="004B1C99"/>
    <w:rsid w:val="004B2B5B"/>
    <w:rsid w:val="004B2E89"/>
    <w:rsid w:val="004B2F5D"/>
    <w:rsid w:val="004B3026"/>
    <w:rsid w:val="004B3176"/>
    <w:rsid w:val="004B340F"/>
    <w:rsid w:val="004B35E9"/>
    <w:rsid w:val="004B386D"/>
    <w:rsid w:val="004B389C"/>
    <w:rsid w:val="004B3A6D"/>
    <w:rsid w:val="004B3E3C"/>
    <w:rsid w:val="004B4700"/>
    <w:rsid w:val="004B4D94"/>
    <w:rsid w:val="004B4DF4"/>
    <w:rsid w:val="004B4E76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7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77F"/>
    <w:rsid w:val="004C0A35"/>
    <w:rsid w:val="004C0B9B"/>
    <w:rsid w:val="004C0C19"/>
    <w:rsid w:val="004C0D3F"/>
    <w:rsid w:val="004C0F68"/>
    <w:rsid w:val="004C0F7E"/>
    <w:rsid w:val="004C10AD"/>
    <w:rsid w:val="004C10B7"/>
    <w:rsid w:val="004C1110"/>
    <w:rsid w:val="004C116C"/>
    <w:rsid w:val="004C13D4"/>
    <w:rsid w:val="004C1B29"/>
    <w:rsid w:val="004C1BE4"/>
    <w:rsid w:val="004C1C25"/>
    <w:rsid w:val="004C1D1C"/>
    <w:rsid w:val="004C2153"/>
    <w:rsid w:val="004C23A3"/>
    <w:rsid w:val="004C24E1"/>
    <w:rsid w:val="004C2547"/>
    <w:rsid w:val="004C2B2D"/>
    <w:rsid w:val="004C2EFA"/>
    <w:rsid w:val="004C30AD"/>
    <w:rsid w:val="004C324A"/>
    <w:rsid w:val="004C3279"/>
    <w:rsid w:val="004C3F37"/>
    <w:rsid w:val="004C412E"/>
    <w:rsid w:val="004C48FC"/>
    <w:rsid w:val="004C4C97"/>
    <w:rsid w:val="004C4CA9"/>
    <w:rsid w:val="004C4CEE"/>
    <w:rsid w:val="004C4E19"/>
    <w:rsid w:val="004C4E29"/>
    <w:rsid w:val="004C5176"/>
    <w:rsid w:val="004C52C6"/>
    <w:rsid w:val="004C55DB"/>
    <w:rsid w:val="004C5664"/>
    <w:rsid w:val="004C57A0"/>
    <w:rsid w:val="004C584A"/>
    <w:rsid w:val="004C58E4"/>
    <w:rsid w:val="004C5B9C"/>
    <w:rsid w:val="004C5D14"/>
    <w:rsid w:val="004C5D1E"/>
    <w:rsid w:val="004C5EF3"/>
    <w:rsid w:val="004C6234"/>
    <w:rsid w:val="004C642A"/>
    <w:rsid w:val="004C672E"/>
    <w:rsid w:val="004C684B"/>
    <w:rsid w:val="004C6E94"/>
    <w:rsid w:val="004C6EC0"/>
    <w:rsid w:val="004C6F73"/>
    <w:rsid w:val="004C6F8F"/>
    <w:rsid w:val="004C7217"/>
    <w:rsid w:val="004C73B8"/>
    <w:rsid w:val="004C74C1"/>
    <w:rsid w:val="004C7611"/>
    <w:rsid w:val="004C77A3"/>
    <w:rsid w:val="004C799F"/>
    <w:rsid w:val="004C7B63"/>
    <w:rsid w:val="004C7DED"/>
    <w:rsid w:val="004C7E03"/>
    <w:rsid w:val="004D012B"/>
    <w:rsid w:val="004D041C"/>
    <w:rsid w:val="004D07C7"/>
    <w:rsid w:val="004D085B"/>
    <w:rsid w:val="004D10B8"/>
    <w:rsid w:val="004D14CF"/>
    <w:rsid w:val="004D159E"/>
    <w:rsid w:val="004D1CD7"/>
    <w:rsid w:val="004D1E97"/>
    <w:rsid w:val="004D2334"/>
    <w:rsid w:val="004D257E"/>
    <w:rsid w:val="004D263E"/>
    <w:rsid w:val="004D26D6"/>
    <w:rsid w:val="004D281C"/>
    <w:rsid w:val="004D28E7"/>
    <w:rsid w:val="004D2D69"/>
    <w:rsid w:val="004D384C"/>
    <w:rsid w:val="004D38B2"/>
    <w:rsid w:val="004D3D95"/>
    <w:rsid w:val="004D405C"/>
    <w:rsid w:val="004D4243"/>
    <w:rsid w:val="004D44F1"/>
    <w:rsid w:val="004D4B3E"/>
    <w:rsid w:val="004D4BE6"/>
    <w:rsid w:val="004D4C09"/>
    <w:rsid w:val="004D4D63"/>
    <w:rsid w:val="004D5012"/>
    <w:rsid w:val="004D50D5"/>
    <w:rsid w:val="004D55A5"/>
    <w:rsid w:val="004D55FD"/>
    <w:rsid w:val="004D5650"/>
    <w:rsid w:val="004D5BAD"/>
    <w:rsid w:val="004D5E5A"/>
    <w:rsid w:val="004D5F42"/>
    <w:rsid w:val="004D627D"/>
    <w:rsid w:val="004D664C"/>
    <w:rsid w:val="004D66E1"/>
    <w:rsid w:val="004D676F"/>
    <w:rsid w:val="004D680C"/>
    <w:rsid w:val="004D6934"/>
    <w:rsid w:val="004D6A60"/>
    <w:rsid w:val="004D7089"/>
    <w:rsid w:val="004D7404"/>
    <w:rsid w:val="004D77EA"/>
    <w:rsid w:val="004D79F4"/>
    <w:rsid w:val="004D7AD3"/>
    <w:rsid w:val="004D7D1C"/>
    <w:rsid w:val="004D7EF2"/>
    <w:rsid w:val="004E0020"/>
    <w:rsid w:val="004E0162"/>
    <w:rsid w:val="004E01B7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0A6"/>
    <w:rsid w:val="004E214D"/>
    <w:rsid w:val="004E245F"/>
    <w:rsid w:val="004E25B3"/>
    <w:rsid w:val="004E302E"/>
    <w:rsid w:val="004E30CD"/>
    <w:rsid w:val="004E32AD"/>
    <w:rsid w:val="004E3345"/>
    <w:rsid w:val="004E347E"/>
    <w:rsid w:val="004E39A7"/>
    <w:rsid w:val="004E3C58"/>
    <w:rsid w:val="004E3D13"/>
    <w:rsid w:val="004E3F29"/>
    <w:rsid w:val="004E414D"/>
    <w:rsid w:val="004E445E"/>
    <w:rsid w:val="004E4984"/>
    <w:rsid w:val="004E4FE7"/>
    <w:rsid w:val="004E56A3"/>
    <w:rsid w:val="004E589A"/>
    <w:rsid w:val="004E5A69"/>
    <w:rsid w:val="004E5C32"/>
    <w:rsid w:val="004E6451"/>
    <w:rsid w:val="004E655E"/>
    <w:rsid w:val="004E68E3"/>
    <w:rsid w:val="004E6A1F"/>
    <w:rsid w:val="004E6C8F"/>
    <w:rsid w:val="004E6CD7"/>
    <w:rsid w:val="004E6D1B"/>
    <w:rsid w:val="004E6DAF"/>
    <w:rsid w:val="004E6EB1"/>
    <w:rsid w:val="004E738F"/>
    <w:rsid w:val="004E73E0"/>
    <w:rsid w:val="004E74DA"/>
    <w:rsid w:val="004E765F"/>
    <w:rsid w:val="004E784D"/>
    <w:rsid w:val="004E78FA"/>
    <w:rsid w:val="004E7F81"/>
    <w:rsid w:val="004E7F8F"/>
    <w:rsid w:val="004F0055"/>
    <w:rsid w:val="004F0069"/>
    <w:rsid w:val="004F112E"/>
    <w:rsid w:val="004F134C"/>
    <w:rsid w:val="004F169C"/>
    <w:rsid w:val="004F1AAC"/>
    <w:rsid w:val="004F2417"/>
    <w:rsid w:val="004F2487"/>
    <w:rsid w:val="004F2502"/>
    <w:rsid w:val="004F2CE3"/>
    <w:rsid w:val="004F2D0A"/>
    <w:rsid w:val="004F3608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BF9"/>
    <w:rsid w:val="004F5C7C"/>
    <w:rsid w:val="004F5C97"/>
    <w:rsid w:val="004F5CF6"/>
    <w:rsid w:val="004F5FA3"/>
    <w:rsid w:val="004F61E0"/>
    <w:rsid w:val="004F66A1"/>
    <w:rsid w:val="004F6E7D"/>
    <w:rsid w:val="004F7153"/>
    <w:rsid w:val="004F78D4"/>
    <w:rsid w:val="004F7948"/>
    <w:rsid w:val="004F7A03"/>
    <w:rsid w:val="004F7C06"/>
    <w:rsid w:val="004F7ED6"/>
    <w:rsid w:val="004F7F6B"/>
    <w:rsid w:val="005000D7"/>
    <w:rsid w:val="00500655"/>
    <w:rsid w:val="00500671"/>
    <w:rsid w:val="0050080C"/>
    <w:rsid w:val="00500A53"/>
    <w:rsid w:val="00500B9B"/>
    <w:rsid w:val="00500F3E"/>
    <w:rsid w:val="005010C2"/>
    <w:rsid w:val="00501729"/>
    <w:rsid w:val="00501A03"/>
    <w:rsid w:val="00501B82"/>
    <w:rsid w:val="00501C25"/>
    <w:rsid w:val="00501D07"/>
    <w:rsid w:val="00501D4F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7D0"/>
    <w:rsid w:val="005049EC"/>
    <w:rsid w:val="00504BA9"/>
    <w:rsid w:val="00505138"/>
    <w:rsid w:val="005052C6"/>
    <w:rsid w:val="0050568E"/>
    <w:rsid w:val="00505BDF"/>
    <w:rsid w:val="00505E30"/>
    <w:rsid w:val="00505FB5"/>
    <w:rsid w:val="00505FC8"/>
    <w:rsid w:val="005065B5"/>
    <w:rsid w:val="005069C8"/>
    <w:rsid w:val="00506FA8"/>
    <w:rsid w:val="0050701C"/>
    <w:rsid w:val="00507045"/>
    <w:rsid w:val="0050746C"/>
    <w:rsid w:val="00507530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52C"/>
    <w:rsid w:val="00511A6B"/>
    <w:rsid w:val="00511E3E"/>
    <w:rsid w:val="00511F67"/>
    <w:rsid w:val="00512951"/>
    <w:rsid w:val="00512F17"/>
    <w:rsid w:val="005131BC"/>
    <w:rsid w:val="00513596"/>
    <w:rsid w:val="005139A0"/>
    <w:rsid w:val="00513E1F"/>
    <w:rsid w:val="00513F10"/>
    <w:rsid w:val="00514032"/>
    <w:rsid w:val="00514118"/>
    <w:rsid w:val="00514157"/>
    <w:rsid w:val="0051426A"/>
    <w:rsid w:val="00514320"/>
    <w:rsid w:val="00514327"/>
    <w:rsid w:val="005144F4"/>
    <w:rsid w:val="0051460F"/>
    <w:rsid w:val="0051464A"/>
    <w:rsid w:val="005147CC"/>
    <w:rsid w:val="00514879"/>
    <w:rsid w:val="00514A3C"/>
    <w:rsid w:val="00514AB8"/>
    <w:rsid w:val="00514D0B"/>
    <w:rsid w:val="00514D68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38"/>
    <w:rsid w:val="00516EF6"/>
    <w:rsid w:val="0051737F"/>
    <w:rsid w:val="005174CE"/>
    <w:rsid w:val="005176DC"/>
    <w:rsid w:val="005178AE"/>
    <w:rsid w:val="00517BB1"/>
    <w:rsid w:val="00517DA6"/>
    <w:rsid w:val="00517EE3"/>
    <w:rsid w:val="00517EEA"/>
    <w:rsid w:val="00520DC0"/>
    <w:rsid w:val="00520E5B"/>
    <w:rsid w:val="00520EEB"/>
    <w:rsid w:val="005210FE"/>
    <w:rsid w:val="005212D4"/>
    <w:rsid w:val="00521316"/>
    <w:rsid w:val="00521491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280C"/>
    <w:rsid w:val="0052308B"/>
    <w:rsid w:val="0052340A"/>
    <w:rsid w:val="00523958"/>
    <w:rsid w:val="00523A36"/>
    <w:rsid w:val="00523C7D"/>
    <w:rsid w:val="00523DD7"/>
    <w:rsid w:val="005240A1"/>
    <w:rsid w:val="00524244"/>
    <w:rsid w:val="005244BF"/>
    <w:rsid w:val="005246A9"/>
    <w:rsid w:val="00524780"/>
    <w:rsid w:val="005248CB"/>
    <w:rsid w:val="00524D55"/>
    <w:rsid w:val="00524E7D"/>
    <w:rsid w:val="00525153"/>
    <w:rsid w:val="005253DF"/>
    <w:rsid w:val="005256E2"/>
    <w:rsid w:val="0052572A"/>
    <w:rsid w:val="00525BB6"/>
    <w:rsid w:val="00525F3E"/>
    <w:rsid w:val="0052610D"/>
    <w:rsid w:val="00526242"/>
    <w:rsid w:val="00526491"/>
    <w:rsid w:val="0052656E"/>
    <w:rsid w:val="00526709"/>
    <w:rsid w:val="00526A3A"/>
    <w:rsid w:val="00526AD5"/>
    <w:rsid w:val="00526D72"/>
    <w:rsid w:val="00527395"/>
    <w:rsid w:val="005275D7"/>
    <w:rsid w:val="005277BE"/>
    <w:rsid w:val="0052780C"/>
    <w:rsid w:val="00527913"/>
    <w:rsid w:val="00527A4E"/>
    <w:rsid w:val="0053011F"/>
    <w:rsid w:val="00530133"/>
    <w:rsid w:val="00530256"/>
    <w:rsid w:val="0053025F"/>
    <w:rsid w:val="005305B6"/>
    <w:rsid w:val="005306B3"/>
    <w:rsid w:val="00530F45"/>
    <w:rsid w:val="00531024"/>
    <w:rsid w:val="00531035"/>
    <w:rsid w:val="00531212"/>
    <w:rsid w:val="00531670"/>
    <w:rsid w:val="005317FA"/>
    <w:rsid w:val="005319B6"/>
    <w:rsid w:val="00531BB3"/>
    <w:rsid w:val="00531CA8"/>
    <w:rsid w:val="00532AAE"/>
    <w:rsid w:val="00532BD4"/>
    <w:rsid w:val="00532D0B"/>
    <w:rsid w:val="00533269"/>
    <w:rsid w:val="00533AB0"/>
    <w:rsid w:val="00533BA8"/>
    <w:rsid w:val="00533BCE"/>
    <w:rsid w:val="00534141"/>
    <w:rsid w:val="0053465D"/>
    <w:rsid w:val="00534D23"/>
    <w:rsid w:val="00534E78"/>
    <w:rsid w:val="0053508F"/>
    <w:rsid w:val="00535391"/>
    <w:rsid w:val="005354EA"/>
    <w:rsid w:val="00535717"/>
    <w:rsid w:val="005361AA"/>
    <w:rsid w:val="005365CA"/>
    <w:rsid w:val="005368F7"/>
    <w:rsid w:val="00536A38"/>
    <w:rsid w:val="00536A8B"/>
    <w:rsid w:val="00536BC1"/>
    <w:rsid w:val="00536BD4"/>
    <w:rsid w:val="00536C48"/>
    <w:rsid w:val="00536E95"/>
    <w:rsid w:val="005370BF"/>
    <w:rsid w:val="00537153"/>
    <w:rsid w:val="00537517"/>
    <w:rsid w:val="00537775"/>
    <w:rsid w:val="005404CE"/>
    <w:rsid w:val="00540842"/>
    <w:rsid w:val="0054091B"/>
    <w:rsid w:val="005409B6"/>
    <w:rsid w:val="00540F2B"/>
    <w:rsid w:val="00540F3D"/>
    <w:rsid w:val="00541149"/>
    <w:rsid w:val="00541538"/>
    <w:rsid w:val="00541B77"/>
    <w:rsid w:val="0054233F"/>
    <w:rsid w:val="005426F4"/>
    <w:rsid w:val="005427CE"/>
    <w:rsid w:val="0054325C"/>
    <w:rsid w:val="0054339A"/>
    <w:rsid w:val="005435B3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50A"/>
    <w:rsid w:val="00545AFD"/>
    <w:rsid w:val="00546017"/>
    <w:rsid w:val="00546170"/>
    <w:rsid w:val="0054623D"/>
    <w:rsid w:val="005463F1"/>
    <w:rsid w:val="00546477"/>
    <w:rsid w:val="005464DC"/>
    <w:rsid w:val="00546996"/>
    <w:rsid w:val="005469BB"/>
    <w:rsid w:val="00546EAC"/>
    <w:rsid w:val="005473A2"/>
    <w:rsid w:val="0054754F"/>
    <w:rsid w:val="00547936"/>
    <w:rsid w:val="005479F0"/>
    <w:rsid w:val="00547D49"/>
    <w:rsid w:val="00547E76"/>
    <w:rsid w:val="00550092"/>
    <w:rsid w:val="00550226"/>
    <w:rsid w:val="005505D5"/>
    <w:rsid w:val="005505FD"/>
    <w:rsid w:val="00550629"/>
    <w:rsid w:val="00550DED"/>
    <w:rsid w:val="0055123E"/>
    <w:rsid w:val="00551439"/>
    <w:rsid w:val="00551D48"/>
    <w:rsid w:val="005527F7"/>
    <w:rsid w:val="00552B00"/>
    <w:rsid w:val="0055353A"/>
    <w:rsid w:val="0055381F"/>
    <w:rsid w:val="005538A8"/>
    <w:rsid w:val="00553C08"/>
    <w:rsid w:val="00553FF5"/>
    <w:rsid w:val="0055435A"/>
    <w:rsid w:val="005543BF"/>
    <w:rsid w:val="005544D0"/>
    <w:rsid w:val="0055499E"/>
    <w:rsid w:val="005549D4"/>
    <w:rsid w:val="00554C2E"/>
    <w:rsid w:val="00554C51"/>
    <w:rsid w:val="00554F04"/>
    <w:rsid w:val="00554F06"/>
    <w:rsid w:val="005553D5"/>
    <w:rsid w:val="00555409"/>
    <w:rsid w:val="0055553F"/>
    <w:rsid w:val="0055555A"/>
    <w:rsid w:val="00555BFC"/>
    <w:rsid w:val="00555FF6"/>
    <w:rsid w:val="00556117"/>
    <w:rsid w:val="005564A5"/>
    <w:rsid w:val="005565DA"/>
    <w:rsid w:val="00556F4B"/>
    <w:rsid w:val="00557105"/>
    <w:rsid w:val="005572E1"/>
    <w:rsid w:val="00557335"/>
    <w:rsid w:val="005573A8"/>
    <w:rsid w:val="0055743E"/>
    <w:rsid w:val="00557570"/>
    <w:rsid w:val="005576FF"/>
    <w:rsid w:val="005577AF"/>
    <w:rsid w:val="005578CF"/>
    <w:rsid w:val="00560060"/>
    <w:rsid w:val="005602EE"/>
    <w:rsid w:val="005603EB"/>
    <w:rsid w:val="00560448"/>
    <w:rsid w:val="005604D2"/>
    <w:rsid w:val="00560B13"/>
    <w:rsid w:val="00560B69"/>
    <w:rsid w:val="00560D74"/>
    <w:rsid w:val="005612E0"/>
    <w:rsid w:val="005614BD"/>
    <w:rsid w:val="00561953"/>
    <w:rsid w:val="00561B3B"/>
    <w:rsid w:val="00561DD5"/>
    <w:rsid w:val="00561E9B"/>
    <w:rsid w:val="00561ED5"/>
    <w:rsid w:val="005620CD"/>
    <w:rsid w:val="00562168"/>
    <w:rsid w:val="005624D9"/>
    <w:rsid w:val="00562B48"/>
    <w:rsid w:val="00562F45"/>
    <w:rsid w:val="00562FDB"/>
    <w:rsid w:val="005636EC"/>
    <w:rsid w:val="0056377E"/>
    <w:rsid w:val="00563C39"/>
    <w:rsid w:val="00563E0C"/>
    <w:rsid w:val="005643A7"/>
    <w:rsid w:val="005644A7"/>
    <w:rsid w:val="00564887"/>
    <w:rsid w:val="00564AD6"/>
    <w:rsid w:val="00564EA9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26D"/>
    <w:rsid w:val="005663F8"/>
    <w:rsid w:val="00566502"/>
    <w:rsid w:val="0056655D"/>
    <w:rsid w:val="00566576"/>
    <w:rsid w:val="00566E51"/>
    <w:rsid w:val="0056711C"/>
    <w:rsid w:val="00567184"/>
    <w:rsid w:val="005675C6"/>
    <w:rsid w:val="00567B03"/>
    <w:rsid w:val="00567B2D"/>
    <w:rsid w:val="00567DDE"/>
    <w:rsid w:val="00567F99"/>
    <w:rsid w:val="00567FC8"/>
    <w:rsid w:val="005702BA"/>
    <w:rsid w:val="0057090A"/>
    <w:rsid w:val="00570C4B"/>
    <w:rsid w:val="00570DF5"/>
    <w:rsid w:val="00571186"/>
    <w:rsid w:val="00571214"/>
    <w:rsid w:val="0057153A"/>
    <w:rsid w:val="00571580"/>
    <w:rsid w:val="00571590"/>
    <w:rsid w:val="005716E6"/>
    <w:rsid w:val="00571853"/>
    <w:rsid w:val="00571B3A"/>
    <w:rsid w:val="00571E20"/>
    <w:rsid w:val="00572047"/>
    <w:rsid w:val="0057238B"/>
    <w:rsid w:val="00572465"/>
    <w:rsid w:val="005724B6"/>
    <w:rsid w:val="00572520"/>
    <w:rsid w:val="005726CA"/>
    <w:rsid w:val="00572771"/>
    <w:rsid w:val="0057296B"/>
    <w:rsid w:val="00572DD2"/>
    <w:rsid w:val="00572EEA"/>
    <w:rsid w:val="0057329C"/>
    <w:rsid w:val="005735D3"/>
    <w:rsid w:val="00573A4B"/>
    <w:rsid w:val="0057454D"/>
    <w:rsid w:val="005747E3"/>
    <w:rsid w:val="00574B55"/>
    <w:rsid w:val="00574BF2"/>
    <w:rsid w:val="0057579A"/>
    <w:rsid w:val="00575AF7"/>
    <w:rsid w:val="00575C21"/>
    <w:rsid w:val="00575DA7"/>
    <w:rsid w:val="00576347"/>
    <w:rsid w:val="00576740"/>
    <w:rsid w:val="00576795"/>
    <w:rsid w:val="00576871"/>
    <w:rsid w:val="00576A04"/>
    <w:rsid w:val="00576BD6"/>
    <w:rsid w:val="00576C18"/>
    <w:rsid w:val="005770EF"/>
    <w:rsid w:val="0057769C"/>
    <w:rsid w:val="00577A16"/>
    <w:rsid w:val="00577BBF"/>
    <w:rsid w:val="00577C6B"/>
    <w:rsid w:val="00577E39"/>
    <w:rsid w:val="00580266"/>
    <w:rsid w:val="00580413"/>
    <w:rsid w:val="00580434"/>
    <w:rsid w:val="00580482"/>
    <w:rsid w:val="005804B5"/>
    <w:rsid w:val="005804DF"/>
    <w:rsid w:val="0058069B"/>
    <w:rsid w:val="00580831"/>
    <w:rsid w:val="0058083A"/>
    <w:rsid w:val="00580A7C"/>
    <w:rsid w:val="00581111"/>
    <w:rsid w:val="0058122E"/>
    <w:rsid w:val="00581699"/>
    <w:rsid w:val="00581A0D"/>
    <w:rsid w:val="00581B3C"/>
    <w:rsid w:val="00582281"/>
    <w:rsid w:val="005826FB"/>
    <w:rsid w:val="0058271C"/>
    <w:rsid w:val="00582741"/>
    <w:rsid w:val="005827AD"/>
    <w:rsid w:val="00582D1F"/>
    <w:rsid w:val="00582E9D"/>
    <w:rsid w:val="005830E5"/>
    <w:rsid w:val="0058343B"/>
    <w:rsid w:val="0058349B"/>
    <w:rsid w:val="005835E5"/>
    <w:rsid w:val="005836C0"/>
    <w:rsid w:val="005836CE"/>
    <w:rsid w:val="00583870"/>
    <w:rsid w:val="00583A43"/>
    <w:rsid w:val="00583A8B"/>
    <w:rsid w:val="00583C04"/>
    <w:rsid w:val="00583E92"/>
    <w:rsid w:val="00583EEA"/>
    <w:rsid w:val="005843C5"/>
    <w:rsid w:val="005848C3"/>
    <w:rsid w:val="0058492D"/>
    <w:rsid w:val="00585495"/>
    <w:rsid w:val="00585A54"/>
    <w:rsid w:val="0058603A"/>
    <w:rsid w:val="005860EC"/>
    <w:rsid w:val="00586138"/>
    <w:rsid w:val="00586160"/>
    <w:rsid w:val="005862D2"/>
    <w:rsid w:val="005863BB"/>
    <w:rsid w:val="0058641F"/>
    <w:rsid w:val="0058644E"/>
    <w:rsid w:val="005866EF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C34"/>
    <w:rsid w:val="00590DAA"/>
    <w:rsid w:val="00590F63"/>
    <w:rsid w:val="00590F96"/>
    <w:rsid w:val="00591050"/>
    <w:rsid w:val="005910BB"/>
    <w:rsid w:val="005910FA"/>
    <w:rsid w:val="005911F5"/>
    <w:rsid w:val="00591284"/>
    <w:rsid w:val="0059132D"/>
    <w:rsid w:val="005913D9"/>
    <w:rsid w:val="0059144A"/>
    <w:rsid w:val="005915D3"/>
    <w:rsid w:val="005916EB"/>
    <w:rsid w:val="0059196E"/>
    <w:rsid w:val="00591C45"/>
    <w:rsid w:val="00592123"/>
    <w:rsid w:val="0059225F"/>
    <w:rsid w:val="00592596"/>
    <w:rsid w:val="0059278C"/>
    <w:rsid w:val="00592969"/>
    <w:rsid w:val="00592C28"/>
    <w:rsid w:val="00592E39"/>
    <w:rsid w:val="00592F03"/>
    <w:rsid w:val="00592FA4"/>
    <w:rsid w:val="005935AA"/>
    <w:rsid w:val="00593651"/>
    <w:rsid w:val="00593701"/>
    <w:rsid w:val="005938F5"/>
    <w:rsid w:val="00593ACF"/>
    <w:rsid w:val="00593D9F"/>
    <w:rsid w:val="005940CA"/>
    <w:rsid w:val="005942AF"/>
    <w:rsid w:val="00594744"/>
    <w:rsid w:val="00594754"/>
    <w:rsid w:val="00594947"/>
    <w:rsid w:val="00594981"/>
    <w:rsid w:val="00594A76"/>
    <w:rsid w:val="00594E25"/>
    <w:rsid w:val="00594F76"/>
    <w:rsid w:val="005952A4"/>
    <w:rsid w:val="005954A6"/>
    <w:rsid w:val="00595739"/>
    <w:rsid w:val="005957D9"/>
    <w:rsid w:val="00595DDB"/>
    <w:rsid w:val="005962BE"/>
    <w:rsid w:val="0059645E"/>
    <w:rsid w:val="005973F4"/>
    <w:rsid w:val="00597C1C"/>
    <w:rsid w:val="00597E4F"/>
    <w:rsid w:val="00597F88"/>
    <w:rsid w:val="00597FDC"/>
    <w:rsid w:val="005A0476"/>
    <w:rsid w:val="005A06D4"/>
    <w:rsid w:val="005A0ED0"/>
    <w:rsid w:val="005A11AF"/>
    <w:rsid w:val="005A1248"/>
    <w:rsid w:val="005A1267"/>
    <w:rsid w:val="005A1415"/>
    <w:rsid w:val="005A1496"/>
    <w:rsid w:val="005A16A7"/>
    <w:rsid w:val="005A1900"/>
    <w:rsid w:val="005A1C24"/>
    <w:rsid w:val="005A1C79"/>
    <w:rsid w:val="005A242F"/>
    <w:rsid w:val="005A2481"/>
    <w:rsid w:val="005A26C0"/>
    <w:rsid w:val="005A26D2"/>
    <w:rsid w:val="005A27DC"/>
    <w:rsid w:val="005A2A2B"/>
    <w:rsid w:val="005A2A4D"/>
    <w:rsid w:val="005A2C08"/>
    <w:rsid w:val="005A2D13"/>
    <w:rsid w:val="005A317C"/>
    <w:rsid w:val="005A329E"/>
    <w:rsid w:val="005A34CA"/>
    <w:rsid w:val="005A35F0"/>
    <w:rsid w:val="005A3666"/>
    <w:rsid w:val="005A3DA1"/>
    <w:rsid w:val="005A3DFB"/>
    <w:rsid w:val="005A4544"/>
    <w:rsid w:val="005A4910"/>
    <w:rsid w:val="005A4CFF"/>
    <w:rsid w:val="005A4D30"/>
    <w:rsid w:val="005A5060"/>
    <w:rsid w:val="005A5C41"/>
    <w:rsid w:val="005A5F2B"/>
    <w:rsid w:val="005A60CB"/>
    <w:rsid w:val="005A61AB"/>
    <w:rsid w:val="005A62C7"/>
    <w:rsid w:val="005A62D6"/>
    <w:rsid w:val="005A6327"/>
    <w:rsid w:val="005A654F"/>
    <w:rsid w:val="005A662E"/>
    <w:rsid w:val="005A689A"/>
    <w:rsid w:val="005A6B61"/>
    <w:rsid w:val="005A6CB7"/>
    <w:rsid w:val="005A6D33"/>
    <w:rsid w:val="005A6E70"/>
    <w:rsid w:val="005A7052"/>
    <w:rsid w:val="005A73CC"/>
    <w:rsid w:val="005A776E"/>
    <w:rsid w:val="005A7829"/>
    <w:rsid w:val="005A790D"/>
    <w:rsid w:val="005B0117"/>
    <w:rsid w:val="005B07BC"/>
    <w:rsid w:val="005B0C44"/>
    <w:rsid w:val="005B0D5F"/>
    <w:rsid w:val="005B1109"/>
    <w:rsid w:val="005B111D"/>
    <w:rsid w:val="005B14A5"/>
    <w:rsid w:val="005B1A79"/>
    <w:rsid w:val="005B1B28"/>
    <w:rsid w:val="005B1D40"/>
    <w:rsid w:val="005B2566"/>
    <w:rsid w:val="005B2878"/>
    <w:rsid w:val="005B292A"/>
    <w:rsid w:val="005B2BC3"/>
    <w:rsid w:val="005B2C3D"/>
    <w:rsid w:val="005B318A"/>
    <w:rsid w:val="005B3429"/>
    <w:rsid w:val="005B3721"/>
    <w:rsid w:val="005B3E56"/>
    <w:rsid w:val="005B407A"/>
    <w:rsid w:val="005B414B"/>
    <w:rsid w:val="005B423B"/>
    <w:rsid w:val="005B4320"/>
    <w:rsid w:val="005B4473"/>
    <w:rsid w:val="005B4668"/>
    <w:rsid w:val="005B4730"/>
    <w:rsid w:val="005B482F"/>
    <w:rsid w:val="005B49A0"/>
    <w:rsid w:val="005B4EDB"/>
    <w:rsid w:val="005B4F32"/>
    <w:rsid w:val="005B4FF9"/>
    <w:rsid w:val="005B50D4"/>
    <w:rsid w:val="005B51DB"/>
    <w:rsid w:val="005B54B1"/>
    <w:rsid w:val="005B5578"/>
    <w:rsid w:val="005B58DD"/>
    <w:rsid w:val="005B6322"/>
    <w:rsid w:val="005B6375"/>
    <w:rsid w:val="005B63A4"/>
    <w:rsid w:val="005B64C3"/>
    <w:rsid w:val="005B65D9"/>
    <w:rsid w:val="005B6689"/>
    <w:rsid w:val="005B673E"/>
    <w:rsid w:val="005B6896"/>
    <w:rsid w:val="005B6A1C"/>
    <w:rsid w:val="005B6C76"/>
    <w:rsid w:val="005B6D06"/>
    <w:rsid w:val="005B6F25"/>
    <w:rsid w:val="005B7058"/>
    <w:rsid w:val="005B7797"/>
    <w:rsid w:val="005B7922"/>
    <w:rsid w:val="005B7F89"/>
    <w:rsid w:val="005C014A"/>
    <w:rsid w:val="005C02C0"/>
    <w:rsid w:val="005C037A"/>
    <w:rsid w:val="005C0770"/>
    <w:rsid w:val="005C07B2"/>
    <w:rsid w:val="005C089B"/>
    <w:rsid w:val="005C125F"/>
    <w:rsid w:val="005C13A9"/>
    <w:rsid w:val="005C1503"/>
    <w:rsid w:val="005C1A1E"/>
    <w:rsid w:val="005C1E7D"/>
    <w:rsid w:val="005C2193"/>
    <w:rsid w:val="005C2247"/>
    <w:rsid w:val="005C282F"/>
    <w:rsid w:val="005C296D"/>
    <w:rsid w:val="005C2AA8"/>
    <w:rsid w:val="005C2B5C"/>
    <w:rsid w:val="005C2DDF"/>
    <w:rsid w:val="005C2E38"/>
    <w:rsid w:val="005C2E3E"/>
    <w:rsid w:val="005C33D7"/>
    <w:rsid w:val="005C3656"/>
    <w:rsid w:val="005C3841"/>
    <w:rsid w:val="005C38C5"/>
    <w:rsid w:val="005C3C93"/>
    <w:rsid w:val="005C3DC3"/>
    <w:rsid w:val="005C3FF6"/>
    <w:rsid w:val="005C40E5"/>
    <w:rsid w:val="005C4164"/>
    <w:rsid w:val="005C4190"/>
    <w:rsid w:val="005C4214"/>
    <w:rsid w:val="005C4232"/>
    <w:rsid w:val="005C42C8"/>
    <w:rsid w:val="005C4436"/>
    <w:rsid w:val="005C44CB"/>
    <w:rsid w:val="005C4700"/>
    <w:rsid w:val="005C47D4"/>
    <w:rsid w:val="005C4871"/>
    <w:rsid w:val="005C48A2"/>
    <w:rsid w:val="005C4A9E"/>
    <w:rsid w:val="005C4D7A"/>
    <w:rsid w:val="005C4E0F"/>
    <w:rsid w:val="005C5314"/>
    <w:rsid w:val="005C53A1"/>
    <w:rsid w:val="005C54DB"/>
    <w:rsid w:val="005C56BC"/>
    <w:rsid w:val="005C57B1"/>
    <w:rsid w:val="005C5AF3"/>
    <w:rsid w:val="005C619B"/>
    <w:rsid w:val="005C61BF"/>
    <w:rsid w:val="005C6320"/>
    <w:rsid w:val="005C63A8"/>
    <w:rsid w:val="005C651E"/>
    <w:rsid w:val="005C6541"/>
    <w:rsid w:val="005C6644"/>
    <w:rsid w:val="005C6812"/>
    <w:rsid w:val="005C6DDB"/>
    <w:rsid w:val="005C782B"/>
    <w:rsid w:val="005C79C9"/>
    <w:rsid w:val="005C7BCD"/>
    <w:rsid w:val="005D037B"/>
    <w:rsid w:val="005D0879"/>
    <w:rsid w:val="005D0D25"/>
    <w:rsid w:val="005D0FA8"/>
    <w:rsid w:val="005D1105"/>
    <w:rsid w:val="005D1160"/>
    <w:rsid w:val="005D147B"/>
    <w:rsid w:val="005D15C6"/>
    <w:rsid w:val="005D17B0"/>
    <w:rsid w:val="005D17B6"/>
    <w:rsid w:val="005D1C05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4B1"/>
    <w:rsid w:val="005D37A2"/>
    <w:rsid w:val="005D3B6D"/>
    <w:rsid w:val="005D41C3"/>
    <w:rsid w:val="005D438E"/>
    <w:rsid w:val="005D453D"/>
    <w:rsid w:val="005D45A5"/>
    <w:rsid w:val="005D47DB"/>
    <w:rsid w:val="005D489F"/>
    <w:rsid w:val="005D49E5"/>
    <w:rsid w:val="005D4D51"/>
    <w:rsid w:val="005D4E4F"/>
    <w:rsid w:val="005D5010"/>
    <w:rsid w:val="005D506F"/>
    <w:rsid w:val="005D573F"/>
    <w:rsid w:val="005D5987"/>
    <w:rsid w:val="005D5E87"/>
    <w:rsid w:val="005D5F83"/>
    <w:rsid w:val="005D608B"/>
    <w:rsid w:val="005D67AB"/>
    <w:rsid w:val="005D6A53"/>
    <w:rsid w:val="005D6C81"/>
    <w:rsid w:val="005D6D1E"/>
    <w:rsid w:val="005D7055"/>
    <w:rsid w:val="005D70B6"/>
    <w:rsid w:val="005D73A3"/>
    <w:rsid w:val="005D7468"/>
    <w:rsid w:val="005D75FF"/>
    <w:rsid w:val="005D7686"/>
    <w:rsid w:val="005D781E"/>
    <w:rsid w:val="005D790E"/>
    <w:rsid w:val="005D7B40"/>
    <w:rsid w:val="005D7B8A"/>
    <w:rsid w:val="005D7B9B"/>
    <w:rsid w:val="005D7EFB"/>
    <w:rsid w:val="005D7F2B"/>
    <w:rsid w:val="005D7F4C"/>
    <w:rsid w:val="005E0001"/>
    <w:rsid w:val="005E01AF"/>
    <w:rsid w:val="005E09F2"/>
    <w:rsid w:val="005E0B69"/>
    <w:rsid w:val="005E0C0D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CD3"/>
    <w:rsid w:val="005E2FF9"/>
    <w:rsid w:val="005E3583"/>
    <w:rsid w:val="005E35E9"/>
    <w:rsid w:val="005E377C"/>
    <w:rsid w:val="005E385C"/>
    <w:rsid w:val="005E45B4"/>
    <w:rsid w:val="005E48B5"/>
    <w:rsid w:val="005E4F5E"/>
    <w:rsid w:val="005E50F0"/>
    <w:rsid w:val="005E541C"/>
    <w:rsid w:val="005E57A8"/>
    <w:rsid w:val="005E5C3B"/>
    <w:rsid w:val="005E5D1D"/>
    <w:rsid w:val="005E6855"/>
    <w:rsid w:val="005E6C9E"/>
    <w:rsid w:val="005E6CC2"/>
    <w:rsid w:val="005E6D7E"/>
    <w:rsid w:val="005E6D9F"/>
    <w:rsid w:val="005E7027"/>
    <w:rsid w:val="005E7105"/>
    <w:rsid w:val="005E7177"/>
    <w:rsid w:val="005E72F5"/>
    <w:rsid w:val="005E7314"/>
    <w:rsid w:val="005E7593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35B"/>
    <w:rsid w:val="005F2429"/>
    <w:rsid w:val="005F265E"/>
    <w:rsid w:val="005F279F"/>
    <w:rsid w:val="005F2DAC"/>
    <w:rsid w:val="005F2F71"/>
    <w:rsid w:val="005F2FCE"/>
    <w:rsid w:val="005F3333"/>
    <w:rsid w:val="005F336A"/>
    <w:rsid w:val="005F3513"/>
    <w:rsid w:val="005F37E7"/>
    <w:rsid w:val="005F3997"/>
    <w:rsid w:val="005F3C5C"/>
    <w:rsid w:val="005F3DFE"/>
    <w:rsid w:val="005F43E6"/>
    <w:rsid w:val="005F4677"/>
    <w:rsid w:val="005F5027"/>
    <w:rsid w:val="005F5725"/>
    <w:rsid w:val="005F583F"/>
    <w:rsid w:val="005F5913"/>
    <w:rsid w:val="005F5A01"/>
    <w:rsid w:val="005F5B93"/>
    <w:rsid w:val="005F612F"/>
    <w:rsid w:val="005F6310"/>
    <w:rsid w:val="005F673F"/>
    <w:rsid w:val="005F6A8F"/>
    <w:rsid w:val="005F7006"/>
    <w:rsid w:val="005F705A"/>
    <w:rsid w:val="005F7149"/>
    <w:rsid w:val="005F72C9"/>
    <w:rsid w:val="005F750E"/>
    <w:rsid w:val="005F7559"/>
    <w:rsid w:val="005F778E"/>
    <w:rsid w:val="005F785F"/>
    <w:rsid w:val="006000BC"/>
    <w:rsid w:val="0060027F"/>
    <w:rsid w:val="0060041B"/>
    <w:rsid w:val="006004E1"/>
    <w:rsid w:val="00600A2B"/>
    <w:rsid w:val="00600B33"/>
    <w:rsid w:val="00600CC6"/>
    <w:rsid w:val="00600F91"/>
    <w:rsid w:val="0060116C"/>
    <w:rsid w:val="00601230"/>
    <w:rsid w:val="006012CA"/>
    <w:rsid w:val="006019D8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2B1"/>
    <w:rsid w:val="006044B6"/>
    <w:rsid w:val="006045B8"/>
    <w:rsid w:val="00604FE0"/>
    <w:rsid w:val="00605538"/>
    <w:rsid w:val="00605716"/>
    <w:rsid w:val="006057DC"/>
    <w:rsid w:val="00605A1D"/>
    <w:rsid w:val="00605A22"/>
    <w:rsid w:val="00605CAC"/>
    <w:rsid w:val="00605CDF"/>
    <w:rsid w:val="00605D8C"/>
    <w:rsid w:val="00606021"/>
    <w:rsid w:val="00606147"/>
    <w:rsid w:val="006061D2"/>
    <w:rsid w:val="00606853"/>
    <w:rsid w:val="00606BDA"/>
    <w:rsid w:val="00607002"/>
    <w:rsid w:val="0060700C"/>
    <w:rsid w:val="006076AD"/>
    <w:rsid w:val="00607CC6"/>
    <w:rsid w:val="00607D18"/>
    <w:rsid w:val="00607F11"/>
    <w:rsid w:val="00607F22"/>
    <w:rsid w:val="00607FA9"/>
    <w:rsid w:val="006100A8"/>
    <w:rsid w:val="006103B7"/>
    <w:rsid w:val="0061078F"/>
    <w:rsid w:val="00610795"/>
    <w:rsid w:val="00610977"/>
    <w:rsid w:val="00610A76"/>
    <w:rsid w:val="00610CC3"/>
    <w:rsid w:val="00610EAD"/>
    <w:rsid w:val="0061142B"/>
    <w:rsid w:val="006115FA"/>
    <w:rsid w:val="006116F3"/>
    <w:rsid w:val="0061175A"/>
    <w:rsid w:val="006118D0"/>
    <w:rsid w:val="00611AF2"/>
    <w:rsid w:val="00611B43"/>
    <w:rsid w:val="00612124"/>
    <w:rsid w:val="0061223A"/>
    <w:rsid w:val="00612396"/>
    <w:rsid w:val="006124C9"/>
    <w:rsid w:val="006125A4"/>
    <w:rsid w:val="006125FC"/>
    <w:rsid w:val="006129E5"/>
    <w:rsid w:val="00613504"/>
    <w:rsid w:val="00613509"/>
    <w:rsid w:val="00613588"/>
    <w:rsid w:val="0061397F"/>
    <w:rsid w:val="00613D95"/>
    <w:rsid w:val="00613F63"/>
    <w:rsid w:val="00614C48"/>
    <w:rsid w:val="006151D1"/>
    <w:rsid w:val="006151E3"/>
    <w:rsid w:val="00615526"/>
    <w:rsid w:val="0061570D"/>
    <w:rsid w:val="006159BE"/>
    <w:rsid w:val="00615AE6"/>
    <w:rsid w:val="00615C01"/>
    <w:rsid w:val="00615E63"/>
    <w:rsid w:val="006163B1"/>
    <w:rsid w:val="006163FE"/>
    <w:rsid w:val="0061646B"/>
    <w:rsid w:val="006164E4"/>
    <w:rsid w:val="00616641"/>
    <w:rsid w:val="00616ADE"/>
    <w:rsid w:val="00616E47"/>
    <w:rsid w:val="00616EC8"/>
    <w:rsid w:val="006177CA"/>
    <w:rsid w:val="00617B20"/>
    <w:rsid w:val="00617EF3"/>
    <w:rsid w:val="00617F11"/>
    <w:rsid w:val="00620055"/>
    <w:rsid w:val="00620176"/>
    <w:rsid w:val="006202E2"/>
    <w:rsid w:val="006205C7"/>
    <w:rsid w:val="006205EE"/>
    <w:rsid w:val="00620627"/>
    <w:rsid w:val="006207E3"/>
    <w:rsid w:val="00620BCE"/>
    <w:rsid w:val="00620EA6"/>
    <w:rsid w:val="00621091"/>
    <w:rsid w:val="0062115C"/>
    <w:rsid w:val="0062162D"/>
    <w:rsid w:val="00621904"/>
    <w:rsid w:val="00622372"/>
    <w:rsid w:val="00622576"/>
    <w:rsid w:val="006225EE"/>
    <w:rsid w:val="00622645"/>
    <w:rsid w:val="00622B16"/>
    <w:rsid w:val="00622FC1"/>
    <w:rsid w:val="00623103"/>
    <w:rsid w:val="00623296"/>
    <w:rsid w:val="006232E6"/>
    <w:rsid w:val="00623317"/>
    <w:rsid w:val="0062341D"/>
    <w:rsid w:val="00623489"/>
    <w:rsid w:val="00623822"/>
    <w:rsid w:val="00623F54"/>
    <w:rsid w:val="00623FE1"/>
    <w:rsid w:val="00624574"/>
    <w:rsid w:val="00624A5F"/>
    <w:rsid w:val="00624B12"/>
    <w:rsid w:val="00624DE5"/>
    <w:rsid w:val="006250AD"/>
    <w:rsid w:val="006252CD"/>
    <w:rsid w:val="00625432"/>
    <w:rsid w:val="006254C8"/>
    <w:rsid w:val="0062556F"/>
    <w:rsid w:val="00625892"/>
    <w:rsid w:val="006259FF"/>
    <w:rsid w:val="00625B06"/>
    <w:rsid w:val="00625E93"/>
    <w:rsid w:val="00625FDA"/>
    <w:rsid w:val="006260AD"/>
    <w:rsid w:val="00626151"/>
    <w:rsid w:val="006267A3"/>
    <w:rsid w:val="00626821"/>
    <w:rsid w:val="00626A12"/>
    <w:rsid w:val="00627026"/>
    <w:rsid w:val="0062714F"/>
    <w:rsid w:val="006273D7"/>
    <w:rsid w:val="006274CF"/>
    <w:rsid w:val="00627873"/>
    <w:rsid w:val="006279C6"/>
    <w:rsid w:val="00627DAE"/>
    <w:rsid w:val="00627F9D"/>
    <w:rsid w:val="00630251"/>
    <w:rsid w:val="0063052D"/>
    <w:rsid w:val="00630557"/>
    <w:rsid w:val="006307CD"/>
    <w:rsid w:val="006308ED"/>
    <w:rsid w:val="00630920"/>
    <w:rsid w:val="00630C16"/>
    <w:rsid w:val="00630CC7"/>
    <w:rsid w:val="00630E35"/>
    <w:rsid w:val="00630F1B"/>
    <w:rsid w:val="00631019"/>
    <w:rsid w:val="00631734"/>
    <w:rsid w:val="0063174C"/>
    <w:rsid w:val="006318EF"/>
    <w:rsid w:val="0063195A"/>
    <w:rsid w:val="00631984"/>
    <w:rsid w:val="00631AFE"/>
    <w:rsid w:val="006322F0"/>
    <w:rsid w:val="006329E9"/>
    <w:rsid w:val="00632AD8"/>
    <w:rsid w:val="00632B89"/>
    <w:rsid w:val="00633105"/>
    <w:rsid w:val="00633379"/>
    <w:rsid w:val="006335A6"/>
    <w:rsid w:val="006335F0"/>
    <w:rsid w:val="00633AC7"/>
    <w:rsid w:val="00633C0F"/>
    <w:rsid w:val="00633D1A"/>
    <w:rsid w:val="0063400C"/>
    <w:rsid w:val="00634389"/>
    <w:rsid w:val="006343B1"/>
    <w:rsid w:val="006346AC"/>
    <w:rsid w:val="006348A9"/>
    <w:rsid w:val="00634AEE"/>
    <w:rsid w:val="00634C5A"/>
    <w:rsid w:val="00634DB1"/>
    <w:rsid w:val="00634EF7"/>
    <w:rsid w:val="006356C0"/>
    <w:rsid w:val="006356D9"/>
    <w:rsid w:val="00635724"/>
    <w:rsid w:val="00635771"/>
    <w:rsid w:val="006358F1"/>
    <w:rsid w:val="006360F4"/>
    <w:rsid w:val="00636303"/>
    <w:rsid w:val="006369B2"/>
    <w:rsid w:val="00636F7E"/>
    <w:rsid w:val="0063742B"/>
    <w:rsid w:val="00637685"/>
    <w:rsid w:val="00637C2F"/>
    <w:rsid w:val="00637EEC"/>
    <w:rsid w:val="00640025"/>
    <w:rsid w:val="00640411"/>
    <w:rsid w:val="00640817"/>
    <w:rsid w:val="0064089D"/>
    <w:rsid w:val="006409EB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66"/>
    <w:rsid w:val="00642D39"/>
    <w:rsid w:val="00642D99"/>
    <w:rsid w:val="00642DA0"/>
    <w:rsid w:val="00642F03"/>
    <w:rsid w:val="0064311B"/>
    <w:rsid w:val="00643253"/>
    <w:rsid w:val="00643286"/>
    <w:rsid w:val="006432FD"/>
    <w:rsid w:val="006433CD"/>
    <w:rsid w:val="0064377C"/>
    <w:rsid w:val="00643BF0"/>
    <w:rsid w:val="00643D52"/>
    <w:rsid w:val="006441DE"/>
    <w:rsid w:val="00644204"/>
    <w:rsid w:val="006446C0"/>
    <w:rsid w:val="00644D3C"/>
    <w:rsid w:val="0064513A"/>
    <w:rsid w:val="006451A9"/>
    <w:rsid w:val="00645471"/>
    <w:rsid w:val="00645BC3"/>
    <w:rsid w:val="00645C22"/>
    <w:rsid w:val="00645E77"/>
    <w:rsid w:val="006461B2"/>
    <w:rsid w:val="006462CB"/>
    <w:rsid w:val="00646491"/>
    <w:rsid w:val="00646860"/>
    <w:rsid w:val="00646901"/>
    <w:rsid w:val="0064693E"/>
    <w:rsid w:val="006470B5"/>
    <w:rsid w:val="00647256"/>
    <w:rsid w:val="006474BA"/>
    <w:rsid w:val="006475D4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4BDD"/>
    <w:rsid w:val="00654C39"/>
    <w:rsid w:val="00654FEB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3AB"/>
    <w:rsid w:val="006564FD"/>
    <w:rsid w:val="006565DD"/>
    <w:rsid w:val="00656842"/>
    <w:rsid w:val="00656982"/>
    <w:rsid w:val="00656A1C"/>
    <w:rsid w:val="00656AA3"/>
    <w:rsid w:val="00656B54"/>
    <w:rsid w:val="00656F01"/>
    <w:rsid w:val="00656FDD"/>
    <w:rsid w:val="0065713F"/>
    <w:rsid w:val="0065733B"/>
    <w:rsid w:val="00657496"/>
    <w:rsid w:val="006574C3"/>
    <w:rsid w:val="00657560"/>
    <w:rsid w:val="00657673"/>
    <w:rsid w:val="00657678"/>
    <w:rsid w:val="00657ADE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1CA"/>
    <w:rsid w:val="006614FB"/>
    <w:rsid w:val="006616A6"/>
    <w:rsid w:val="00661702"/>
    <w:rsid w:val="00661FF0"/>
    <w:rsid w:val="0066207F"/>
    <w:rsid w:val="00662137"/>
    <w:rsid w:val="00662374"/>
    <w:rsid w:val="006626FF"/>
    <w:rsid w:val="00662B8C"/>
    <w:rsid w:val="00662E5E"/>
    <w:rsid w:val="00662F55"/>
    <w:rsid w:val="00663010"/>
    <w:rsid w:val="006630C9"/>
    <w:rsid w:val="00663232"/>
    <w:rsid w:val="00663284"/>
    <w:rsid w:val="006632DC"/>
    <w:rsid w:val="006637DA"/>
    <w:rsid w:val="00663ACD"/>
    <w:rsid w:val="00663D0A"/>
    <w:rsid w:val="00663D7D"/>
    <w:rsid w:val="00663E1D"/>
    <w:rsid w:val="00663F9F"/>
    <w:rsid w:val="006642B4"/>
    <w:rsid w:val="00664607"/>
    <w:rsid w:val="0066464F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595A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945"/>
    <w:rsid w:val="00667A86"/>
    <w:rsid w:val="00667C01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E8B"/>
    <w:rsid w:val="00671FD7"/>
    <w:rsid w:val="0067201D"/>
    <w:rsid w:val="00672158"/>
    <w:rsid w:val="006722EF"/>
    <w:rsid w:val="006725D1"/>
    <w:rsid w:val="00672605"/>
    <w:rsid w:val="006732E4"/>
    <w:rsid w:val="00673435"/>
    <w:rsid w:val="006737EC"/>
    <w:rsid w:val="0067392E"/>
    <w:rsid w:val="006739F0"/>
    <w:rsid w:val="00673A36"/>
    <w:rsid w:val="0067414B"/>
    <w:rsid w:val="006748BD"/>
    <w:rsid w:val="006748DC"/>
    <w:rsid w:val="00674A88"/>
    <w:rsid w:val="00674AEA"/>
    <w:rsid w:val="00674BF8"/>
    <w:rsid w:val="00674F20"/>
    <w:rsid w:val="00674F7F"/>
    <w:rsid w:val="006753D1"/>
    <w:rsid w:val="0067543B"/>
    <w:rsid w:val="006757DB"/>
    <w:rsid w:val="006757EB"/>
    <w:rsid w:val="00675CB1"/>
    <w:rsid w:val="00675CC2"/>
    <w:rsid w:val="00675CF8"/>
    <w:rsid w:val="0067612A"/>
    <w:rsid w:val="00676131"/>
    <w:rsid w:val="00676167"/>
    <w:rsid w:val="0067637A"/>
    <w:rsid w:val="006764E3"/>
    <w:rsid w:val="006765B7"/>
    <w:rsid w:val="006766F8"/>
    <w:rsid w:val="006768F4"/>
    <w:rsid w:val="0067691C"/>
    <w:rsid w:val="00676950"/>
    <w:rsid w:val="00676D26"/>
    <w:rsid w:val="00676E63"/>
    <w:rsid w:val="00676FB6"/>
    <w:rsid w:val="006771B6"/>
    <w:rsid w:val="006771F0"/>
    <w:rsid w:val="006775EA"/>
    <w:rsid w:val="006778FC"/>
    <w:rsid w:val="00677C98"/>
    <w:rsid w:val="00677CDD"/>
    <w:rsid w:val="006801C5"/>
    <w:rsid w:val="006808A9"/>
    <w:rsid w:val="00680A3F"/>
    <w:rsid w:val="0068101B"/>
    <w:rsid w:val="006811AA"/>
    <w:rsid w:val="00681233"/>
    <w:rsid w:val="006814FA"/>
    <w:rsid w:val="006815AA"/>
    <w:rsid w:val="0068188F"/>
    <w:rsid w:val="00681B2B"/>
    <w:rsid w:val="00681B62"/>
    <w:rsid w:val="00681CE6"/>
    <w:rsid w:val="0068209B"/>
    <w:rsid w:val="006824E3"/>
    <w:rsid w:val="00682925"/>
    <w:rsid w:val="00682932"/>
    <w:rsid w:val="00682A6A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47"/>
    <w:rsid w:val="006844CE"/>
    <w:rsid w:val="00684541"/>
    <w:rsid w:val="0068488C"/>
    <w:rsid w:val="00684C4B"/>
    <w:rsid w:val="00684DCD"/>
    <w:rsid w:val="00684DF4"/>
    <w:rsid w:val="00684ED1"/>
    <w:rsid w:val="00685396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56D"/>
    <w:rsid w:val="00686897"/>
    <w:rsid w:val="006868CB"/>
    <w:rsid w:val="0068691C"/>
    <w:rsid w:val="00686941"/>
    <w:rsid w:val="00686CC0"/>
    <w:rsid w:val="00686E01"/>
    <w:rsid w:val="0068786C"/>
    <w:rsid w:val="00687A9F"/>
    <w:rsid w:val="00687C37"/>
    <w:rsid w:val="00687E01"/>
    <w:rsid w:val="006902C3"/>
    <w:rsid w:val="006904C1"/>
    <w:rsid w:val="00690974"/>
    <w:rsid w:val="00691173"/>
    <w:rsid w:val="0069142D"/>
    <w:rsid w:val="00691593"/>
    <w:rsid w:val="00691840"/>
    <w:rsid w:val="00691A07"/>
    <w:rsid w:val="00691BD0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86E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76"/>
    <w:rsid w:val="006965AB"/>
    <w:rsid w:val="006966BA"/>
    <w:rsid w:val="0069678C"/>
    <w:rsid w:val="006968C8"/>
    <w:rsid w:val="0069692E"/>
    <w:rsid w:val="00696A35"/>
    <w:rsid w:val="00696A90"/>
    <w:rsid w:val="00696AA2"/>
    <w:rsid w:val="00697605"/>
    <w:rsid w:val="006979B8"/>
    <w:rsid w:val="006979F4"/>
    <w:rsid w:val="00697BB5"/>
    <w:rsid w:val="00697CE4"/>
    <w:rsid w:val="006A00F1"/>
    <w:rsid w:val="006A00F9"/>
    <w:rsid w:val="006A01BB"/>
    <w:rsid w:val="006A0428"/>
    <w:rsid w:val="006A061C"/>
    <w:rsid w:val="006A08AE"/>
    <w:rsid w:val="006A0A90"/>
    <w:rsid w:val="006A0D7A"/>
    <w:rsid w:val="006A101A"/>
    <w:rsid w:val="006A1125"/>
    <w:rsid w:val="006A14A3"/>
    <w:rsid w:val="006A15EE"/>
    <w:rsid w:val="006A1698"/>
    <w:rsid w:val="006A1730"/>
    <w:rsid w:val="006A17B2"/>
    <w:rsid w:val="006A17C3"/>
    <w:rsid w:val="006A17C4"/>
    <w:rsid w:val="006A1AA3"/>
    <w:rsid w:val="006A1BFA"/>
    <w:rsid w:val="006A1C58"/>
    <w:rsid w:val="006A1E76"/>
    <w:rsid w:val="006A2186"/>
    <w:rsid w:val="006A241F"/>
    <w:rsid w:val="006A280D"/>
    <w:rsid w:val="006A28A1"/>
    <w:rsid w:val="006A2937"/>
    <w:rsid w:val="006A2991"/>
    <w:rsid w:val="006A2B41"/>
    <w:rsid w:val="006A2BDF"/>
    <w:rsid w:val="006A2CAA"/>
    <w:rsid w:val="006A2F69"/>
    <w:rsid w:val="006A3208"/>
    <w:rsid w:val="006A33F3"/>
    <w:rsid w:val="006A38A6"/>
    <w:rsid w:val="006A3A3D"/>
    <w:rsid w:val="006A3CA6"/>
    <w:rsid w:val="006A3F34"/>
    <w:rsid w:val="006A3FF5"/>
    <w:rsid w:val="006A4196"/>
    <w:rsid w:val="006A4391"/>
    <w:rsid w:val="006A4473"/>
    <w:rsid w:val="006A46EC"/>
    <w:rsid w:val="006A4903"/>
    <w:rsid w:val="006A4BF5"/>
    <w:rsid w:val="006A4DF2"/>
    <w:rsid w:val="006A4E7A"/>
    <w:rsid w:val="006A4F5A"/>
    <w:rsid w:val="006A5343"/>
    <w:rsid w:val="006A563D"/>
    <w:rsid w:val="006A5859"/>
    <w:rsid w:val="006A5902"/>
    <w:rsid w:val="006A5963"/>
    <w:rsid w:val="006A620C"/>
    <w:rsid w:val="006A68DF"/>
    <w:rsid w:val="006A6999"/>
    <w:rsid w:val="006A6D78"/>
    <w:rsid w:val="006A6DE5"/>
    <w:rsid w:val="006A6F07"/>
    <w:rsid w:val="006A73E3"/>
    <w:rsid w:val="006A7587"/>
    <w:rsid w:val="006A7ADD"/>
    <w:rsid w:val="006A7B87"/>
    <w:rsid w:val="006A7DC0"/>
    <w:rsid w:val="006A7EE3"/>
    <w:rsid w:val="006B01D1"/>
    <w:rsid w:val="006B05B3"/>
    <w:rsid w:val="006B077E"/>
    <w:rsid w:val="006B082C"/>
    <w:rsid w:val="006B094A"/>
    <w:rsid w:val="006B098B"/>
    <w:rsid w:val="006B0AE8"/>
    <w:rsid w:val="006B0F34"/>
    <w:rsid w:val="006B100A"/>
    <w:rsid w:val="006B1066"/>
    <w:rsid w:val="006B1504"/>
    <w:rsid w:val="006B16BB"/>
    <w:rsid w:val="006B1A05"/>
    <w:rsid w:val="006B1A84"/>
    <w:rsid w:val="006B1B0E"/>
    <w:rsid w:val="006B1BA9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399"/>
    <w:rsid w:val="006B3E3F"/>
    <w:rsid w:val="006B4367"/>
    <w:rsid w:val="006B4785"/>
    <w:rsid w:val="006B47CC"/>
    <w:rsid w:val="006B4911"/>
    <w:rsid w:val="006B4EF5"/>
    <w:rsid w:val="006B5511"/>
    <w:rsid w:val="006B5674"/>
    <w:rsid w:val="006B56A5"/>
    <w:rsid w:val="006B5D9A"/>
    <w:rsid w:val="006B5DBF"/>
    <w:rsid w:val="006B5DF1"/>
    <w:rsid w:val="006B612B"/>
    <w:rsid w:val="006B6743"/>
    <w:rsid w:val="006B6747"/>
    <w:rsid w:val="006B6787"/>
    <w:rsid w:val="006B678A"/>
    <w:rsid w:val="006B68FF"/>
    <w:rsid w:val="006B6981"/>
    <w:rsid w:val="006B6C1F"/>
    <w:rsid w:val="006B6C56"/>
    <w:rsid w:val="006B6CF8"/>
    <w:rsid w:val="006B6D20"/>
    <w:rsid w:val="006B6DAF"/>
    <w:rsid w:val="006B74AE"/>
    <w:rsid w:val="006B7AB7"/>
    <w:rsid w:val="006B7CA7"/>
    <w:rsid w:val="006B7D54"/>
    <w:rsid w:val="006C0049"/>
    <w:rsid w:val="006C0332"/>
    <w:rsid w:val="006C0398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1B28"/>
    <w:rsid w:val="006C1FFC"/>
    <w:rsid w:val="006C2244"/>
    <w:rsid w:val="006C25C7"/>
    <w:rsid w:val="006C2731"/>
    <w:rsid w:val="006C282A"/>
    <w:rsid w:val="006C2944"/>
    <w:rsid w:val="006C2A7A"/>
    <w:rsid w:val="006C38AA"/>
    <w:rsid w:val="006C38C9"/>
    <w:rsid w:val="006C4029"/>
    <w:rsid w:val="006C417A"/>
    <w:rsid w:val="006C43FB"/>
    <w:rsid w:val="006C4427"/>
    <w:rsid w:val="006C450B"/>
    <w:rsid w:val="006C4677"/>
    <w:rsid w:val="006C4767"/>
    <w:rsid w:val="006C4775"/>
    <w:rsid w:val="006C4876"/>
    <w:rsid w:val="006C4CF4"/>
    <w:rsid w:val="006C4DE7"/>
    <w:rsid w:val="006C4FA0"/>
    <w:rsid w:val="006C5265"/>
    <w:rsid w:val="006C534F"/>
    <w:rsid w:val="006C5671"/>
    <w:rsid w:val="006C59E8"/>
    <w:rsid w:val="006C5AA2"/>
    <w:rsid w:val="006C5C6F"/>
    <w:rsid w:val="006C6112"/>
    <w:rsid w:val="006C656B"/>
    <w:rsid w:val="006C66D0"/>
    <w:rsid w:val="006C6C82"/>
    <w:rsid w:val="006C6F22"/>
    <w:rsid w:val="006C6FBC"/>
    <w:rsid w:val="006C73D3"/>
    <w:rsid w:val="006C7541"/>
    <w:rsid w:val="006C788F"/>
    <w:rsid w:val="006C791F"/>
    <w:rsid w:val="006C7A21"/>
    <w:rsid w:val="006C7B00"/>
    <w:rsid w:val="006C7EF1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77E"/>
    <w:rsid w:val="006D2958"/>
    <w:rsid w:val="006D2CAA"/>
    <w:rsid w:val="006D30F8"/>
    <w:rsid w:val="006D315F"/>
    <w:rsid w:val="006D3294"/>
    <w:rsid w:val="006D3331"/>
    <w:rsid w:val="006D336F"/>
    <w:rsid w:val="006D3383"/>
    <w:rsid w:val="006D3BCA"/>
    <w:rsid w:val="006D3D87"/>
    <w:rsid w:val="006D3F2A"/>
    <w:rsid w:val="006D4050"/>
    <w:rsid w:val="006D40BE"/>
    <w:rsid w:val="006D42DD"/>
    <w:rsid w:val="006D4574"/>
    <w:rsid w:val="006D4790"/>
    <w:rsid w:val="006D49E1"/>
    <w:rsid w:val="006D4AE1"/>
    <w:rsid w:val="006D4CF1"/>
    <w:rsid w:val="006D4DBD"/>
    <w:rsid w:val="006D5738"/>
    <w:rsid w:val="006D58CE"/>
    <w:rsid w:val="006D594B"/>
    <w:rsid w:val="006D5AB3"/>
    <w:rsid w:val="006D5AFC"/>
    <w:rsid w:val="006D5F4A"/>
    <w:rsid w:val="006D5FB2"/>
    <w:rsid w:val="006D602E"/>
    <w:rsid w:val="006D608B"/>
    <w:rsid w:val="006D60D7"/>
    <w:rsid w:val="006D6408"/>
    <w:rsid w:val="006D663A"/>
    <w:rsid w:val="006D6C62"/>
    <w:rsid w:val="006D6FC7"/>
    <w:rsid w:val="006D7069"/>
    <w:rsid w:val="006D7346"/>
    <w:rsid w:val="006D7424"/>
    <w:rsid w:val="006D7438"/>
    <w:rsid w:val="006D79C5"/>
    <w:rsid w:val="006D7AE5"/>
    <w:rsid w:val="006D7BD8"/>
    <w:rsid w:val="006D7BDE"/>
    <w:rsid w:val="006E0094"/>
    <w:rsid w:val="006E0327"/>
    <w:rsid w:val="006E0600"/>
    <w:rsid w:val="006E0665"/>
    <w:rsid w:val="006E0A3A"/>
    <w:rsid w:val="006E0AA8"/>
    <w:rsid w:val="006E0C6D"/>
    <w:rsid w:val="006E0E67"/>
    <w:rsid w:val="006E111D"/>
    <w:rsid w:val="006E1675"/>
    <w:rsid w:val="006E1AE3"/>
    <w:rsid w:val="006E1B7A"/>
    <w:rsid w:val="006E1C91"/>
    <w:rsid w:val="006E21EA"/>
    <w:rsid w:val="006E2491"/>
    <w:rsid w:val="006E24A8"/>
    <w:rsid w:val="006E26E2"/>
    <w:rsid w:val="006E2936"/>
    <w:rsid w:val="006E2E38"/>
    <w:rsid w:val="006E2E9B"/>
    <w:rsid w:val="006E2F6B"/>
    <w:rsid w:val="006E341B"/>
    <w:rsid w:val="006E3542"/>
    <w:rsid w:val="006E3590"/>
    <w:rsid w:val="006E3658"/>
    <w:rsid w:val="006E3846"/>
    <w:rsid w:val="006E38EB"/>
    <w:rsid w:val="006E3A4F"/>
    <w:rsid w:val="006E3D67"/>
    <w:rsid w:val="006E3DDE"/>
    <w:rsid w:val="006E3F6E"/>
    <w:rsid w:val="006E40CA"/>
    <w:rsid w:val="006E446B"/>
    <w:rsid w:val="006E44D7"/>
    <w:rsid w:val="006E453B"/>
    <w:rsid w:val="006E45B7"/>
    <w:rsid w:val="006E4D06"/>
    <w:rsid w:val="006E5028"/>
    <w:rsid w:val="006E52C8"/>
    <w:rsid w:val="006E5609"/>
    <w:rsid w:val="006E5683"/>
    <w:rsid w:val="006E5B63"/>
    <w:rsid w:val="006E5C16"/>
    <w:rsid w:val="006E6238"/>
    <w:rsid w:val="006E650F"/>
    <w:rsid w:val="006E65FF"/>
    <w:rsid w:val="006E679D"/>
    <w:rsid w:val="006E6BA3"/>
    <w:rsid w:val="006E6BE6"/>
    <w:rsid w:val="006E6CD7"/>
    <w:rsid w:val="006E6F78"/>
    <w:rsid w:val="006E737A"/>
    <w:rsid w:val="006E7406"/>
    <w:rsid w:val="006E750B"/>
    <w:rsid w:val="006E7673"/>
    <w:rsid w:val="006E7835"/>
    <w:rsid w:val="006E79FD"/>
    <w:rsid w:val="006E7AA5"/>
    <w:rsid w:val="006E7ACD"/>
    <w:rsid w:val="006E7BFF"/>
    <w:rsid w:val="006E7C90"/>
    <w:rsid w:val="006F017D"/>
    <w:rsid w:val="006F04B6"/>
    <w:rsid w:val="006F07A3"/>
    <w:rsid w:val="006F088C"/>
    <w:rsid w:val="006F0969"/>
    <w:rsid w:val="006F09C6"/>
    <w:rsid w:val="006F0C08"/>
    <w:rsid w:val="006F1143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5C1"/>
    <w:rsid w:val="006F372B"/>
    <w:rsid w:val="006F3D39"/>
    <w:rsid w:val="006F3F7E"/>
    <w:rsid w:val="006F4097"/>
    <w:rsid w:val="006F4376"/>
    <w:rsid w:val="006F4696"/>
    <w:rsid w:val="006F4B63"/>
    <w:rsid w:val="006F4C4C"/>
    <w:rsid w:val="006F4D54"/>
    <w:rsid w:val="006F4E17"/>
    <w:rsid w:val="006F4E55"/>
    <w:rsid w:val="006F4FFB"/>
    <w:rsid w:val="006F50A6"/>
    <w:rsid w:val="006F5651"/>
    <w:rsid w:val="006F5C1A"/>
    <w:rsid w:val="006F60F9"/>
    <w:rsid w:val="006F6471"/>
    <w:rsid w:val="006F65BE"/>
    <w:rsid w:val="006F686B"/>
    <w:rsid w:val="006F690C"/>
    <w:rsid w:val="006F692E"/>
    <w:rsid w:val="006F69ED"/>
    <w:rsid w:val="006F6D0A"/>
    <w:rsid w:val="006F705F"/>
    <w:rsid w:val="006F7112"/>
    <w:rsid w:val="006F7261"/>
    <w:rsid w:val="006F73E2"/>
    <w:rsid w:val="006F7854"/>
    <w:rsid w:val="006F791E"/>
    <w:rsid w:val="006F7AAC"/>
    <w:rsid w:val="006F7AB6"/>
    <w:rsid w:val="007000C8"/>
    <w:rsid w:val="007005A0"/>
    <w:rsid w:val="0070095F"/>
    <w:rsid w:val="00700A8B"/>
    <w:rsid w:val="00700C43"/>
    <w:rsid w:val="00701074"/>
    <w:rsid w:val="007010E4"/>
    <w:rsid w:val="0070116E"/>
    <w:rsid w:val="00701787"/>
    <w:rsid w:val="0070178E"/>
    <w:rsid w:val="00701865"/>
    <w:rsid w:val="007019F9"/>
    <w:rsid w:val="00701B20"/>
    <w:rsid w:val="00701F1F"/>
    <w:rsid w:val="00701FFB"/>
    <w:rsid w:val="00702071"/>
    <w:rsid w:val="0070246E"/>
    <w:rsid w:val="0070263B"/>
    <w:rsid w:val="00702826"/>
    <w:rsid w:val="00702B5C"/>
    <w:rsid w:val="00702DAB"/>
    <w:rsid w:val="00702EB5"/>
    <w:rsid w:val="00702EFD"/>
    <w:rsid w:val="0070320C"/>
    <w:rsid w:val="007033ED"/>
    <w:rsid w:val="00703538"/>
    <w:rsid w:val="0070364B"/>
    <w:rsid w:val="00703FBE"/>
    <w:rsid w:val="0070402D"/>
    <w:rsid w:val="007043C7"/>
    <w:rsid w:val="00704AD4"/>
    <w:rsid w:val="00704D31"/>
    <w:rsid w:val="007050BB"/>
    <w:rsid w:val="00705553"/>
    <w:rsid w:val="0070555D"/>
    <w:rsid w:val="0070578D"/>
    <w:rsid w:val="0070586A"/>
    <w:rsid w:val="007058F4"/>
    <w:rsid w:val="00705993"/>
    <w:rsid w:val="00705B50"/>
    <w:rsid w:val="00705F53"/>
    <w:rsid w:val="00706399"/>
    <w:rsid w:val="007063D6"/>
    <w:rsid w:val="0070692F"/>
    <w:rsid w:val="00706BCA"/>
    <w:rsid w:val="00706CDB"/>
    <w:rsid w:val="00706E20"/>
    <w:rsid w:val="00706E32"/>
    <w:rsid w:val="00707373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27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A4B"/>
    <w:rsid w:val="00714CDA"/>
    <w:rsid w:val="0071540A"/>
    <w:rsid w:val="007156D6"/>
    <w:rsid w:val="00715A53"/>
    <w:rsid w:val="00715D0C"/>
    <w:rsid w:val="00715DB4"/>
    <w:rsid w:val="00716137"/>
    <w:rsid w:val="007161C5"/>
    <w:rsid w:val="007167C2"/>
    <w:rsid w:val="007168A1"/>
    <w:rsid w:val="007168F2"/>
    <w:rsid w:val="00716DEA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0DD1"/>
    <w:rsid w:val="00721013"/>
    <w:rsid w:val="0072144A"/>
    <w:rsid w:val="00721606"/>
    <w:rsid w:val="0072169C"/>
    <w:rsid w:val="00721792"/>
    <w:rsid w:val="00721940"/>
    <w:rsid w:val="00721DEF"/>
    <w:rsid w:val="00721FC9"/>
    <w:rsid w:val="00722326"/>
    <w:rsid w:val="007224EE"/>
    <w:rsid w:val="007225EF"/>
    <w:rsid w:val="0072260C"/>
    <w:rsid w:val="007226B6"/>
    <w:rsid w:val="007227FA"/>
    <w:rsid w:val="00722990"/>
    <w:rsid w:val="007229B9"/>
    <w:rsid w:val="00722EE0"/>
    <w:rsid w:val="00722EF6"/>
    <w:rsid w:val="00723176"/>
    <w:rsid w:val="0072319B"/>
    <w:rsid w:val="00723247"/>
    <w:rsid w:val="0072334D"/>
    <w:rsid w:val="007234FD"/>
    <w:rsid w:val="00723604"/>
    <w:rsid w:val="0072361B"/>
    <w:rsid w:val="00723B4D"/>
    <w:rsid w:val="00723B8A"/>
    <w:rsid w:val="00723B9B"/>
    <w:rsid w:val="00723BB3"/>
    <w:rsid w:val="00723EF3"/>
    <w:rsid w:val="00724266"/>
    <w:rsid w:val="00724525"/>
    <w:rsid w:val="00724ABC"/>
    <w:rsid w:val="00724F28"/>
    <w:rsid w:val="00725277"/>
    <w:rsid w:val="0072530C"/>
    <w:rsid w:val="0072534F"/>
    <w:rsid w:val="00725445"/>
    <w:rsid w:val="00725512"/>
    <w:rsid w:val="00725669"/>
    <w:rsid w:val="007257C8"/>
    <w:rsid w:val="00725D61"/>
    <w:rsid w:val="00725F72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305C7"/>
    <w:rsid w:val="0073070C"/>
    <w:rsid w:val="0073084D"/>
    <w:rsid w:val="00730D0C"/>
    <w:rsid w:val="00730D5F"/>
    <w:rsid w:val="00730F12"/>
    <w:rsid w:val="00730F7B"/>
    <w:rsid w:val="00730FBC"/>
    <w:rsid w:val="0073113B"/>
    <w:rsid w:val="00731318"/>
    <w:rsid w:val="007313DE"/>
    <w:rsid w:val="00731586"/>
    <w:rsid w:val="0073194F"/>
    <w:rsid w:val="00731987"/>
    <w:rsid w:val="007319FD"/>
    <w:rsid w:val="00731A36"/>
    <w:rsid w:val="00731A88"/>
    <w:rsid w:val="00731AA3"/>
    <w:rsid w:val="00732149"/>
    <w:rsid w:val="00732865"/>
    <w:rsid w:val="00732DCB"/>
    <w:rsid w:val="0073313F"/>
    <w:rsid w:val="0073324B"/>
    <w:rsid w:val="00733395"/>
    <w:rsid w:val="00733402"/>
    <w:rsid w:val="00733411"/>
    <w:rsid w:val="00733648"/>
    <w:rsid w:val="007336C2"/>
    <w:rsid w:val="00733CD7"/>
    <w:rsid w:val="0073414A"/>
    <w:rsid w:val="007341AD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6E6"/>
    <w:rsid w:val="00736BEC"/>
    <w:rsid w:val="00736CF9"/>
    <w:rsid w:val="00736F27"/>
    <w:rsid w:val="00736F58"/>
    <w:rsid w:val="0073768A"/>
    <w:rsid w:val="007377F7"/>
    <w:rsid w:val="00737F65"/>
    <w:rsid w:val="007412A7"/>
    <w:rsid w:val="007413B2"/>
    <w:rsid w:val="00741B67"/>
    <w:rsid w:val="00741D6A"/>
    <w:rsid w:val="00741E8D"/>
    <w:rsid w:val="00741FC3"/>
    <w:rsid w:val="007424A0"/>
    <w:rsid w:val="0074305D"/>
    <w:rsid w:val="00743626"/>
    <w:rsid w:val="007437BC"/>
    <w:rsid w:val="007437CA"/>
    <w:rsid w:val="007437DE"/>
    <w:rsid w:val="00743B5B"/>
    <w:rsid w:val="00743F67"/>
    <w:rsid w:val="00743FD8"/>
    <w:rsid w:val="007449CB"/>
    <w:rsid w:val="00744CD9"/>
    <w:rsid w:val="00745024"/>
    <w:rsid w:val="00745388"/>
    <w:rsid w:val="00745BEE"/>
    <w:rsid w:val="0074634F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01B"/>
    <w:rsid w:val="00750125"/>
    <w:rsid w:val="00750160"/>
    <w:rsid w:val="007501C4"/>
    <w:rsid w:val="007503FF"/>
    <w:rsid w:val="007505E6"/>
    <w:rsid w:val="0075098E"/>
    <w:rsid w:val="00750AAD"/>
    <w:rsid w:val="00750BCB"/>
    <w:rsid w:val="00750BE5"/>
    <w:rsid w:val="00750FF4"/>
    <w:rsid w:val="007512C6"/>
    <w:rsid w:val="007512FC"/>
    <w:rsid w:val="00753314"/>
    <w:rsid w:val="007536CB"/>
    <w:rsid w:val="007536F7"/>
    <w:rsid w:val="00753839"/>
    <w:rsid w:val="0075396E"/>
    <w:rsid w:val="00753D52"/>
    <w:rsid w:val="007544C6"/>
    <w:rsid w:val="007546BA"/>
    <w:rsid w:val="007549B8"/>
    <w:rsid w:val="00754A0D"/>
    <w:rsid w:val="00754B6A"/>
    <w:rsid w:val="00754DBF"/>
    <w:rsid w:val="00754DE5"/>
    <w:rsid w:val="00754F7F"/>
    <w:rsid w:val="00755595"/>
    <w:rsid w:val="007559C1"/>
    <w:rsid w:val="00755C54"/>
    <w:rsid w:val="00755DB6"/>
    <w:rsid w:val="00756003"/>
    <w:rsid w:val="0075651D"/>
    <w:rsid w:val="00756772"/>
    <w:rsid w:val="00756C56"/>
    <w:rsid w:val="007572F5"/>
    <w:rsid w:val="00757839"/>
    <w:rsid w:val="00757947"/>
    <w:rsid w:val="00757A3C"/>
    <w:rsid w:val="00757B46"/>
    <w:rsid w:val="00757D9D"/>
    <w:rsid w:val="00757E11"/>
    <w:rsid w:val="00757E95"/>
    <w:rsid w:val="00757F4D"/>
    <w:rsid w:val="00757FA8"/>
    <w:rsid w:val="007604D8"/>
    <w:rsid w:val="007607F5"/>
    <w:rsid w:val="00760F03"/>
    <w:rsid w:val="00760F16"/>
    <w:rsid w:val="00761441"/>
    <w:rsid w:val="007615EB"/>
    <w:rsid w:val="0076170C"/>
    <w:rsid w:val="00761943"/>
    <w:rsid w:val="00761CE0"/>
    <w:rsid w:val="00761F78"/>
    <w:rsid w:val="00761F9F"/>
    <w:rsid w:val="0076209A"/>
    <w:rsid w:val="00762257"/>
    <w:rsid w:val="0076260A"/>
    <w:rsid w:val="00762655"/>
    <w:rsid w:val="007627B2"/>
    <w:rsid w:val="007628D3"/>
    <w:rsid w:val="0076299A"/>
    <w:rsid w:val="00762C53"/>
    <w:rsid w:val="00762C82"/>
    <w:rsid w:val="00762CAC"/>
    <w:rsid w:val="00762E58"/>
    <w:rsid w:val="00762F61"/>
    <w:rsid w:val="00763577"/>
    <w:rsid w:val="00763922"/>
    <w:rsid w:val="00763B68"/>
    <w:rsid w:val="00763C28"/>
    <w:rsid w:val="007640AC"/>
    <w:rsid w:val="007642FE"/>
    <w:rsid w:val="0076453A"/>
    <w:rsid w:val="007646D3"/>
    <w:rsid w:val="007648ED"/>
    <w:rsid w:val="00764CA0"/>
    <w:rsid w:val="00765159"/>
    <w:rsid w:val="00765257"/>
    <w:rsid w:val="0076576C"/>
    <w:rsid w:val="00765A01"/>
    <w:rsid w:val="007660CE"/>
    <w:rsid w:val="007667BC"/>
    <w:rsid w:val="00766B89"/>
    <w:rsid w:val="00766CD0"/>
    <w:rsid w:val="00766DA0"/>
    <w:rsid w:val="007671FA"/>
    <w:rsid w:val="007674B2"/>
    <w:rsid w:val="00767524"/>
    <w:rsid w:val="00767782"/>
    <w:rsid w:val="007678A9"/>
    <w:rsid w:val="00767B6D"/>
    <w:rsid w:val="00767E2E"/>
    <w:rsid w:val="00770327"/>
    <w:rsid w:val="007708B6"/>
    <w:rsid w:val="007708C6"/>
    <w:rsid w:val="00770934"/>
    <w:rsid w:val="00770DDC"/>
    <w:rsid w:val="00770E68"/>
    <w:rsid w:val="0077118E"/>
    <w:rsid w:val="007711FA"/>
    <w:rsid w:val="00771698"/>
    <w:rsid w:val="007718DF"/>
    <w:rsid w:val="00771B41"/>
    <w:rsid w:val="00771D13"/>
    <w:rsid w:val="007724FB"/>
    <w:rsid w:val="00772570"/>
    <w:rsid w:val="00772A36"/>
    <w:rsid w:val="00772A80"/>
    <w:rsid w:val="00772C48"/>
    <w:rsid w:val="00772E11"/>
    <w:rsid w:val="0077302F"/>
    <w:rsid w:val="007731E6"/>
    <w:rsid w:val="007733E7"/>
    <w:rsid w:val="00773466"/>
    <w:rsid w:val="007738E3"/>
    <w:rsid w:val="007739F4"/>
    <w:rsid w:val="00773B36"/>
    <w:rsid w:val="00773B5E"/>
    <w:rsid w:val="00773ED1"/>
    <w:rsid w:val="00773F58"/>
    <w:rsid w:val="00774493"/>
    <w:rsid w:val="00774505"/>
    <w:rsid w:val="007748C3"/>
    <w:rsid w:val="00774919"/>
    <w:rsid w:val="00774AE1"/>
    <w:rsid w:val="00774B7C"/>
    <w:rsid w:val="00774CF5"/>
    <w:rsid w:val="00774D9F"/>
    <w:rsid w:val="00774DD7"/>
    <w:rsid w:val="00774FAF"/>
    <w:rsid w:val="007756D0"/>
    <w:rsid w:val="00775E1E"/>
    <w:rsid w:val="007764B4"/>
    <w:rsid w:val="0077651C"/>
    <w:rsid w:val="00776632"/>
    <w:rsid w:val="007768D9"/>
    <w:rsid w:val="007769E9"/>
    <w:rsid w:val="00776FCF"/>
    <w:rsid w:val="00777399"/>
    <w:rsid w:val="00777809"/>
    <w:rsid w:val="007779DD"/>
    <w:rsid w:val="00777B45"/>
    <w:rsid w:val="00777B9A"/>
    <w:rsid w:val="00777C23"/>
    <w:rsid w:val="00777C79"/>
    <w:rsid w:val="00780585"/>
    <w:rsid w:val="007805BC"/>
    <w:rsid w:val="007809A5"/>
    <w:rsid w:val="00780B04"/>
    <w:rsid w:val="00780DF8"/>
    <w:rsid w:val="00780E09"/>
    <w:rsid w:val="007811B4"/>
    <w:rsid w:val="0078121C"/>
    <w:rsid w:val="0078129F"/>
    <w:rsid w:val="007814B3"/>
    <w:rsid w:val="00781555"/>
    <w:rsid w:val="0078161B"/>
    <w:rsid w:val="007817E3"/>
    <w:rsid w:val="0078191D"/>
    <w:rsid w:val="00781992"/>
    <w:rsid w:val="00781A56"/>
    <w:rsid w:val="00781DCC"/>
    <w:rsid w:val="00781F30"/>
    <w:rsid w:val="007825BF"/>
    <w:rsid w:val="007829B8"/>
    <w:rsid w:val="00782DFA"/>
    <w:rsid w:val="00783004"/>
    <w:rsid w:val="00783019"/>
    <w:rsid w:val="0078317C"/>
    <w:rsid w:val="007833BD"/>
    <w:rsid w:val="00783726"/>
    <w:rsid w:val="00783E41"/>
    <w:rsid w:val="00784301"/>
    <w:rsid w:val="007848BE"/>
    <w:rsid w:val="00784E98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6B11"/>
    <w:rsid w:val="00786E17"/>
    <w:rsid w:val="00787133"/>
    <w:rsid w:val="00787145"/>
    <w:rsid w:val="00787161"/>
    <w:rsid w:val="007872D0"/>
    <w:rsid w:val="007873E0"/>
    <w:rsid w:val="00787554"/>
    <w:rsid w:val="007875AB"/>
    <w:rsid w:val="00787608"/>
    <w:rsid w:val="007876A1"/>
    <w:rsid w:val="0078786B"/>
    <w:rsid w:val="00787D2D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CD"/>
    <w:rsid w:val="007923FF"/>
    <w:rsid w:val="00792499"/>
    <w:rsid w:val="007924BD"/>
    <w:rsid w:val="00792F4E"/>
    <w:rsid w:val="00793183"/>
    <w:rsid w:val="007931D1"/>
    <w:rsid w:val="00793394"/>
    <w:rsid w:val="007933E3"/>
    <w:rsid w:val="007935CF"/>
    <w:rsid w:val="00793685"/>
    <w:rsid w:val="00793E53"/>
    <w:rsid w:val="007944D1"/>
    <w:rsid w:val="00794801"/>
    <w:rsid w:val="00794A19"/>
    <w:rsid w:val="00794E61"/>
    <w:rsid w:val="00795581"/>
    <w:rsid w:val="007956C2"/>
    <w:rsid w:val="0079589F"/>
    <w:rsid w:val="007958A7"/>
    <w:rsid w:val="00796461"/>
    <w:rsid w:val="007964F1"/>
    <w:rsid w:val="00796A78"/>
    <w:rsid w:val="00796C25"/>
    <w:rsid w:val="00796C42"/>
    <w:rsid w:val="00796E7D"/>
    <w:rsid w:val="00796FDC"/>
    <w:rsid w:val="0079723B"/>
    <w:rsid w:val="0079727E"/>
    <w:rsid w:val="0079730F"/>
    <w:rsid w:val="007973EB"/>
    <w:rsid w:val="00797567"/>
    <w:rsid w:val="00797806"/>
    <w:rsid w:val="00797AAC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1A8"/>
    <w:rsid w:val="007A14E6"/>
    <w:rsid w:val="007A14F6"/>
    <w:rsid w:val="007A186A"/>
    <w:rsid w:val="007A192A"/>
    <w:rsid w:val="007A195E"/>
    <w:rsid w:val="007A19CF"/>
    <w:rsid w:val="007A1A8B"/>
    <w:rsid w:val="007A1BFE"/>
    <w:rsid w:val="007A1DCF"/>
    <w:rsid w:val="007A224C"/>
    <w:rsid w:val="007A2263"/>
    <w:rsid w:val="007A229D"/>
    <w:rsid w:val="007A22E7"/>
    <w:rsid w:val="007A23E8"/>
    <w:rsid w:val="007A32F2"/>
    <w:rsid w:val="007A38EE"/>
    <w:rsid w:val="007A3951"/>
    <w:rsid w:val="007A3954"/>
    <w:rsid w:val="007A395D"/>
    <w:rsid w:val="007A3AA2"/>
    <w:rsid w:val="007A3B5B"/>
    <w:rsid w:val="007A3D8E"/>
    <w:rsid w:val="007A415B"/>
    <w:rsid w:val="007A4230"/>
    <w:rsid w:val="007A44BB"/>
    <w:rsid w:val="007A45F5"/>
    <w:rsid w:val="007A4625"/>
    <w:rsid w:val="007A4A2C"/>
    <w:rsid w:val="007A4AAC"/>
    <w:rsid w:val="007A4B3A"/>
    <w:rsid w:val="007A4B80"/>
    <w:rsid w:val="007A4CDE"/>
    <w:rsid w:val="007A4D69"/>
    <w:rsid w:val="007A4E42"/>
    <w:rsid w:val="007A4F1E"/>
    <w:rsid w:val="007A571C"/>
    <w:rsid w:val="007A5BAF"/>
    <w:rsid w:val="007A5CEF"/>
    <w:rsid w:val="007A5E17"/>
    <w:rsid w:val="007A6575"/>
    <w:rsid w:val="007A68D6"/>
    <w:rsid w:val="007A6F79"/>
    <w:rsid w:val="007A72D7"/>
    <w:rsid w:val="007A7835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ECF"/>
    <w:rsid w:val="007B1F75"/>
    <w:rsid w:val="007B2193"/>
    <w:rsid w:val="007B2308"/>
    <w:rsid w:val="007B2336"/>
    <w:rsid w:val="007B23E8"/>
    <w:rsid w:val="007B2890"/>
    <w:rsid w:val="007B2A9B"/>
    <w:rsid w:val="007B2B53"/>
    <w:rsid w:val="007B2C42"/>
    <w:rsid w:val="007B2D4F"/>
    <w:rsid w:val="007B2F77"/>
    <w:rsid w:val="007B31F2"/>
    <w:rsid w:val="007B320A"/>
    <w:rsid w:val="007B39BB"/>
    <w:rsid w:val="007B3D69"/>
    <w:rsid w:val="007B3EF0"/>
    <w:rsid w:val="007B402A"/>
    <w:rsid w:val="007B42A1"/>
    <w:rsid w:val="007B497B"/>
    <w:rsid w:val="007B4A60"/>
    <w:rsid w:val="007B4E7A"/>
    <w:rsid w:val="007B4F81"/>
    <w:rsid w:val="007B50A6"/>
    <w:rsid w:val="007B5353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1FC"/>
    <w:rsid w:val="007C24E2"/>
    <w:rsid w:val="007C27BE"/>
    <w:rsid w:val="007C2AB6"/>
    <w:rsid w:val="007C2CC2"/>
    <w:rsid w:val="007C2D9A"/>
    <w:rsid w:val="007C2FFF"/>
    <w:rsid w:val="007C315A"/>
    <w:rsid w:val="007C3225"/>
    <w:rsid w:val="007C34C5"/>
    <w:rsid w:val="007C34EA"/>
    <w:rsid w:val="007C3A23"/>
    <w:rsid w:val="007C3A83"/>
    <w:rsid w:val="007C3C13"/>
    <w:rsid w:val="007C3EA5"/>
    <w:rsid w:val="007C3FF7"/>
    <w:rsid w:val="007C4008"/>
    <w:rsid w:val="007C4232"/>
    <w:rsid w:val="007C4271"/>
    <w:rsid w:val="007C45E2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387"/>
    <w:rsid w:val="007C68A6"/>
    <w:rsid w:val="007C6950"/>
    <w:rsid w:val="007C6A7F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0"/>
    <w:rsid w:val="007D0929"/>
    <w:rsid w:val="007D0ABA"/>
    <w:rsid w:val="007D1188"/>
    <w:rsid w:val="007D122E"/>
    <w:rsid w:val="007D16E9"/>
    <w:rsid w:val="007D16EE"/>
    <w:rsid w:val="007D177B"/>
    <w:rsid w:val="007D188F"/>
    <w:rsid w:val="007D18A5"/>
    <w:rsid w:val="007D1C55"/>
    <w:rsid w:val="007D1D7C"/>
    <w:rsid w:val="007D2043"/>
    <w:rsid w:val="007D20BD"/>
    <w:rsid w:val="007D23FD"/>
    <w:rsid w:val="007D2740"/>
    <w:rsid w:val="007D2A55"/>
    <w:rsid w:val="007D2B5B"/>
    <w:rsid w:val="007D2BEB"/>
    <w:rsid w:val="007D2D2A"/>
    <w:rsid w:val="007D2F8A"/>
    <w:rsid w:val="007D3198"/>
    <w:rsid w:val="007D3A97"/>
    <w:rsid w:val="007D3C8D"/>
    <w:rsid w:val="007D3F97"/>
    <w:rsid w:val="007D3FE0"/>
    <w:rsid w:val="007D3FF5"/>
    <w:rsid w:val="007D440B"/>
    <w:rsid w:val="007D4429"/>
    <w:rsid w:val="007D466B"/>
    <w:rsid w:val="007D46F3"/>
    <w:rsid w:val="007D4E74"/>
    <w:rsid w:val="007D4FAC"/>
    <w:rsid w:val="007D5080"/>
    <w:rsid w:val="007D5398"/>
    <w:rsid w:val="007D5C14"/>
    <w:rsid w:val="007D61B3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356"/>
    <w:rsid w:val="007E048A"/>
    <w:rsid w:val="007E0A80"/>
    <w:rsid w:val="007E0BEC"/>
    <w:rsid w:val="007E0D45"/>
    <w:rsid w:val="007E173B"/>
    <w:rsid w:val="007E19E4"/>
    <w:rsid w:val="007E1E83"/>
    <w:rsid w:val="007E1FB5"/>
    <w:rsid w:val="007E2207"/>
    <w:rsid w:val="007E2226"/>
    <w:rsid w:val="007E23C8"/>
    <w:rsid w:val="007E23EA"/>
    <w:rsid w:val="007E27D7"/>
    <w:rsid w:val="007E2AE5"/>
    <w:rsid w:val="007E2BC3"/>
    <w:rsid w:val="007E2CD6"/>
    <w:rsid w:val="007E2EAB"/>
    <w:rsid w:val="007E30E9"/>
    <w:rsid w:val="007E3102"/>
    <w:rsid w:val="007E352F"/>
    <w:rsid w:val="007E35B7"/>
    <w:rsid w:val="007E35C1"/>
    <w:rsid w:val="007E3849"/>
    <w:rsid w:val="007E38B6"/>
    <w:rsid w:val="007E39A4"/>
    <w:rsid w:val="007E3D0D"/>
    <w:rsid w:val="007E3ED8"/>
    <w:rsid w:val="007E41DD"/>
    <w:rsid w:val="007E43AC"/>
    <w:rsid w:val="007E43B0"/>
    <w:rsid w:val="007E44BD"/>
    <w:rsid w:val="007E4833"/>
    <w:rsid w:val="007E49D4"/>
    <w:rsid w:val="007E4B79"/>
    <w:rsid w:val="007E4BCB"/>
    <w:rsid w:val="007E4CCA"/>
    <w:rsid w:val="007E4F51"/>
    <w:rsid w:val="007E5216"/>
    <w:rsid w:val="007E5DE3"/>
    <w:rsid w:val="007E5E59"/>
    <w:rsid w:val="007E64FC"/>
    <w:rsid w:val="007E6A38"/>
    <w:rsid w:val="007E6A8D"/>
    <w:rsid w:val="007E6AB7"/>
    <w:rsid w:val="007E6DE9"/>
    <w:rsid w:val="007E7019"/>
    <w:rsid w:val="007E7269"/>
    <w:rsid w:val="007E73D2"/>
    <w:rsid w:val="007E73D4"/>
    <w:rsid w:val="007E749E"/>
    <w:rsid w:val="007E74BF"/>
    <w:rsid w:val="007E7611"/>
    <w:rsid w:val="007E787D"/>
    <w:rsid w:val="007E79F8"/>
    <w:rsid w:val="007E7AB4"/>
    <w:rsid w:val="007E7AEB"/>
    <w:rsid w:val="007E7BCA"/>
    <w:rsid w:val="007E7C43"/>
    <w:rsid w:val="007F037B"/>
    <w:rsid w:val="007F0530"/>
    <w:rsid w:val="007F0AB0"/>
    <w:rsid w:val="007F0E2D"/>
    <w:rsid w:val="007F0F13"/>
    <w:rsid w:val="007F105B"/>
    <w:rsid w:val="007F1284"/>
    <w:rsid w:val="007F14A4"/>
    <w:rsid w:val="007F14B4"/>
    <w:rsid w:val="007F1672"/>
    <w:rsid w:val="007F18A3"/>
    <w:rsid w:val="007F1AA1"/>
    <w:rsid w:val="007F1F5C"/>
    <w:rsid w:val="007F20FE"/>
    <w:rsid w:val="007F2A28"/>
    <w:rsid w:val="007F2A9D"/>
    <w:rsid w:val="007F2E83"/>
    <w:rsid w:val="007F2F2A"/>
    <w:rsid w:val="007F3587"/>
    <w:rsid w:val="007F35D8"/>
    <w:rsid w:val="007F3616"/>
    <w:rsid w:val="007F37A7"/>
    <w:rsid w:val="007F3D4E"/>
    <w:rsid w:val="007F42C7"/>
    <w:rsid w:val="007F42D7"/>
    <w:rsid w:val="007F43A4"/>
    <w:rsid w:val="007F4635"/>
    <w:rsid w:val="007F4640"/>
    <w:rsid w:val="007F47C7"/>
    <w:rsid w:val="007F4F34"/>
    <w:rsid w:val="007F5C95"/>
    <w:rsid w:val="007F5D85"/>
    <w:rsid w:val="007F5E40"/>
    <w:rsid w:val="007F5F17"/>
    <w:rsid w:val="007F5F39"/>
    <w:rsid w:val="007F6094"/>
    <w:rsid w:val="007F66D9"/>
    <w:rsid w:val="007F677F"/>
    <w:rsid w:val="007F67BB"/>
    <w:rsid w:val="007F6C53"/>
    <w:rsid w:val="007F6C89"/>
    <w:rsid w:val="007F7527"/>
    <w:rsid w:val="007F7529"/>
    <w:rsid w:val="007F7980"/>
    <w:rsid w:val="007F7D66"/>
    <w:rsid w:val="007F7F50"/>
    <w:rsid w:val="007F7FE2"/>
    <w:rsid w:val="0080025E"/>
    <w:rsid w:val="0080030D"/>
    <w:rsid w:val="0080052B"/>
    <w:rsid w:val="008006A9"/>
    <w:rsid w:val="00800901"/>
    <w:rsid w:val="00800BB7"/>
    <w:rsid w:val="008014EA"/>
    <w:rsid w:val="00801647"/>
    <w:rsid w:val="00801952"/>
    <w:rsid w:val="00801C73"/>
    <w:rsid w:val="00802304"/>
    <w:rsid w:val="00802462"/>
    <w:rsid w:val="008026A5"/>
    <w:rsid w:val="008027FF"/>
    <w:rsid w:val="00802817"/>
    <w:rsid w:val="00802A0C"/>
    <w:rsid w:val="00802AD5"/>
    <w:rsid w:val="00802F0B"/>
    <w:rsid w:val="00803069"/>
    <w:rsid w:val="00803A0C"/>
    <w:rsid w:val="00803A6B"/>
    <w:rsid w:val="00803B25"/>
    <w:rsid w:val="00803D0D"/>
    <w:rsid w:val="008042CE"/>
    <w:rsid w:val="0080443B"/>
    <w:rsid w:val="008048F5"/>
    <w:rsid w:val="00804C3A"/>
    <w:rsid w:val="00804C53"/>
    <w:rsid w:val="00804E15"/>
    <w:rsid w:val="008052BF"/>
    <w:rsid w:val="008054FF"/>
    <w:rsid w:val="00805959"/>
    <w:rsid w:val="00805B31"/>
    <w:rsid w:val="00805C4B"/>
    <w:rsid w:val="00805C96"/>
    <w:rsid w:val="00805C97"/>
    <w:rsid w:val="00805E27"/>
    <w:rsid w:val="00805EB7"/>
    <w:rsid w:val="00806208"/>
    <w:rsid w:val="008064A5"/>
    <w:rsid w:val="00806ECE"/>
    <w:rsid w:val="008072BB"/>
    <w:rsid w:val="00807393"/>
    <w:rsid w:val="008074EF"/>
    <w:rsid w:val="00807757"/>
    <w:rsid w:val="008077D7"/>
    <w:rsid w:val="00807CC0"/>
    <w:rsid w:val="00807D95"/>
    <w:rsid w:val="00807E4A"/>
    <w:rsid w:val="00807EC3"/>
    <w:rsid w:val="00810459"/>
    <w:rsid w:val="00810793"/>
    <w:rsid w:val="008107CB"/>
    <w:rsid w:val="00810841"/>
    <w:rsid w:val="00810E1A"/>
    <w:rsid w:val="008110BE"/>
    <w:rsid w:val="008111B8"/>
    <w:rsid w:val="0081140F"/>
    <w:rsid w:val="00811741"/>
    <w:rsid w:val="0081187C"/>
    <w:rsid w:val="00811CE0"/>
    <w:rsid w:val="00811D4E"/>
    <w:rsid w:val="00811D77"/>
    <w:rsid w:val="0081206B"/>
    <w:rsid w:val="00812137"/>
    <w:rsid w:val="00812607"/>
    <w:rsid w:val="00812769"/>
    <w:rsid w:val="00812C90"/>
    <w:rsid w:val="008132A1"/>
    <w:rsid w:val="0081331D"/>
    <w:rsid w:val="008138C4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4DE8"/>
    <w:rsid w:val="00815433"/>
    <w:rsid w:val="00815732"/>
    <w:rsid w:val="00815A4C"/>
    <w:rsid w:val="00815D05"/>
    <w:rsid w:val="00815E1B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12"/>
    <w:rsid w:val="00817877"/>
    <w:rsid w:val="00817C1E"/>
    <w:rsid w:val="00817C81"/>
    <w:rsid w:val="00817F23"/>
    <w:rsid w:val="008200E7"/>
    <w:rsid w:val="008201A5"/>
    <w:rsid w:val="00820462"/>
    <w:rsid w:val="0082066A"/>
    <w:rsid w:val="00820730"/>
    <w:rsid w:val="008208E6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2CF"/>
    <w:rsid w:val="008236ED"/>
    <w:rsid w:val="008239A0"/>
    <w:rsid w:val="00823AA5"/>
    <w:rsid w:val="00823ABE"/>
    <w:rsid w:val="00823C99"/>
    <w:rsid w:val="00823DCC"/>
    <w:rsid w:val="008245E2"/>
    <w:rsid w:val="008247DC"/>
    <w:rsid w:val="008251DF"/>
    <w:rsid w:val="008252ED"/>
    <w:rsid w:val="008253F2"/>
    <w:rsid w:val="00825412"/>
    <w:rsid w:val="00825503"/>
    <w:rsid w:val="0082580E"/>
    <w:rsid w:val="00825C01"/>
    <w:rsid w:val="008260F0"/>
    <w:rsid w:val="0082629D"/>
    <w:rsid w:val="008266F2"/>
    <w:rsid w:val="00826857"/>
    <w:rsid w:val="00826D96"/>
    <w:rsid w:val="00826F74"/>
    <w:rsid w:val="0082772F"/>
    <w:rsid w:val="008278C8"/>
    <w:rsid w:val="00827A08"/>
    <w:rsid w:val="00827A70"/>
    <w:rsid w:val="00827BA4"/>
    <w:rsid w:val="00827D00"/>
    <w:rsid w:val="00827FB8"/>
    <w:rsid w:val="00830361"/>
    <w:rsid w:val="008304EF"/>
    <w:rsid w:val="008305A6"/>
    <w:rsid w:val="008306EA"/>
    <w:rsid w:val="00830AD6"/>
    <w:rsid w:val="00830D9F"/>
    <w:rsid w:val="00830F1D"/>
    <w:rsid w:val="0083122C"/>
    <w:rsid w:val="008313E5"/>
    <w:rsid w:val="00831698"/>
    <w:rsid w:val="0083203A"/>
    <w:rsid w:val="008324A3"/>
    <w:rsid w:val="0083262D"/>
    <w:rsid w:val="008326F6"/>
    <w:rsid w:val="00832994"/>
    <w:rsid w:val="00832E64"/>
    <w:rsid w:val="00833443"/>
    <w:rsid w:val="00833B9A"/>
    <w:rsid w:val="0083400D"/>
    <w:rsid w:val="00834254"/>
    <w:rsid w:val="00834353"/>
    <w:rsid w:val="00834890"/>
    <w:rsid w:val="008348B3"/>
    <w:rsid w:val="00834D88"/>
    <w:rsid w:val="00835236"/>
    <w:rsid w:val="008352B4"/>
    <w:rsid w:val="0083530F"/>
    <w:rsid w:val="0083546F"/>
    <w:rsid w:val="008355AD"/>
    <w:rsid w:val="0083566A"/>
    <w:rsid w:val="0083571A"/>
    <w:rsid w:val="008358F5"/>
    <w:rsid w:val="00835AD8"/>
    <w:rsid w:val="00835E49"/>
    <w:rsid w:val="00835F10"/>
    <w:rsid w:val="008362D8"/>
    <w:rsid w:val="008365FB"/>
    <w:rsid w:val="00836742"/>
    <w:rsid w:val="008367AD"/>
    <w:rsid w:val="00836A49"/>
    <w:rsid w:val="00836CF0"/>
    <w:rsid w:val="00837016"/>
    <w:rsid w:val="00837527"/>
    <w:rsid w:val="00837528"/>
    <w:rsid w:val="00837663"/>
    <w:rsid w:val="00837687"/>
    <w:rsid w:val="0083770F"/>
    <w:rsid w:val="00837783"/>
    <w:rsid w:val="00837C70"/>
    <w:rsid w:val="00837EDE"/>
    <w:rsid w:val="0084034B"/>
    <w:rsid w:val="0084035B"/>
    <w:rsid w:val="008404B9"/>
    <w:rsid w:val="008404F8"/>
    <w:rsid w:val="008406F4"/>
    <w:rsid w:val="00840740"/>
    <w:rsid w:val="008407D2"/>
    <w:rsid w:val="008408C0"/>
    <w:rsid w:val="00840B20"/>
    <w:rsid w:val="00840C70"/>
    <w:rsid w:val="00840DDA"/>
    <w:rsid w:val="00840E84"/>
    <w:rsid w:val="00841046"/>
    <w:rsid w:val="00841048"/>
    <w:rsid w:val="008411C2"/>
    <w:rsid w:val="008411FE"/>
    <w:rsid w:val="00841207"/>
    <w:rsid w:val="00841227"/>
    <w:rsid w:val="00841265"/>
    <w:rsid w:val="00841673"/>
    <w:rsid w:val="008416E1"/>
    <w:rsid w:val="00841EFF"/>
    <w:rsid w:val="00841FBA"/>
    <w:rsid w:val="0084295F"/>
    <w:rsid w:val="00842A79"/>
    <w:rsid w:val="00842D62"/>
    <w:rsid w:val="00842E33"/>
    <w:rsid w:val="008432C6"/>
    <w:rsid w:val="008432EA"/>
    <w:rsid w:val="00843707"/>
    <w:rsid w:val="00843CA5"/>
    <w:rsid w:val="00843FE3"/>
    <w:rsid w:val="0084431A"/>
    <w:rsid w:val="00844556"/>
    <w:rsid w:val="00844D8B"/>
    <w:rsid w:val="00844E26"/>
    <w:rsid w:val="00844E4C"/>
    <w:rsid w:val="008451E3"/>
    <w:rsid w:val="00845385"/>
    <w:rsid w:val="00845B16"/>
    <w:rsid w:val="00845D5C"/>
    <w:rsid w:val="00845F3D"/>
    <w:rsid w:val="00846119"/>
    <w:rsid w:val="00846291"/>
    <w:rsid w:val="00846630"/>
    <w:rsid w:val="008466D7"/>
    <w:rsid w:val="008469CE"/>
    <w:rsid w:val="008469DC"/>
    <w:rsid w:val="00846A6F"/>
    <w:rsid w:val="00846D56"/>
    <w:rsid w:val="00846DCD"/>
    <w:rsid w:val="00846DF5"/>
    <w:rsid w:val="008474DD"/>
    <w:rsid w:val="00847938"/>
    <w:rsid w:val="00847D5A"/>
    <w:rsid w:val="00847EFE"/>
    <w:rsid w:val="0085003A"/>
    <w:rsid w:val="00850235"/>
    <w:rsid w:val="00850592"/>
    <w:rsid w:val="00850605"/>
    <w:rsid w:val="00850892"/>
    <w:rsid w:val="008509C7"/>
    <w:rsid w:val="008511EB"/>
    <w:rsid w:val="00851284"/>
    <w:rsid w:val="008516CF"/>
    <w:rsid w:val="00851773"/>
    <w:rsid w:val="008517FB"/>
    <w:rsid w:val="00851A14"/>
    <w:rsid w:val="00851B3E"/>
    <w:rsid w:val="008520E6"/>
    <w:rsid w:val="008524A7"/>
    <w:rsid w:val="0085257D"/>
    <w:rsid w:val="008528AB"/>
    <w:rsid w:val="0085291C"/>
    <w:rsid w:val="00852A92"/>
    <w:rsid w:val="00852B0C"/>
    <w:rsid w:val="00852BF1"/>
    <w:rsid w:val="00853039"/>
    <w:rsid w:val="00853124"/>
    <w:rsid w:val="00853172"/>
    <w:rsid w:val="00853374"/>
    <w:rsid w:val="008533E1"/>
    <w:rsid w:val="00853BA0"/>
    <w:rsid w:val="0085459D"/>
    <w:rsid w:val="0085480C"/>
    <w:rsid w:val="00854D6C"/>
    <w:rsid w:val="00855184"/>
    <w:rsid w:val="008554CE"/>
    <w:rsid w:val="00855617"/>
    <w:rsid w:val="0085592A"/>
    <w:rsid w:val="008559BC"/>
    <w:rsid w:val="00855C25"/>
    <w:rsid w:val="00855F0F"/>
    <w:rsid w:val="00855F44"/>
    <w:rsid w:val="00856311"/>
    <w:rsid w:val="0085634F"/>
    <w:rsid w:val="00856422"/>
    <w:rsid w:val="00856460"/>
    <w:rsid w:val="0085662D"/>
    <w:rsid w:val="008569FC"/>
    <w:rsid w:val="00856D2A"/>
    <w:rsid w:val="00856D2C"/>
    <w:rsid w:val="00856F4A"/>
    <w:rsid w:val="00857618"/>
    <w:rsid w:val="00857649"/>
    <w:rsid w:val="00857C7D"/>
    <w:rsid w:val="00857F61"/>
    <w:rsid w:val="00860006"/>
    <w:rsid w:val="00860371"/>
    <w:rsid w:val="00860722"/>
    <w:rsid w:val="00860725"/>
    <w:rsid w:val="00860D45"/>
    <w:rsid w:val="00860DAB"/>
    <w:rsid w:val="008611FE"/>
    <w:rsid w:val="00861420"/>
    <w:rsid w:val="00861B50"/>
    <w:rsid w:val="00861B9C"/>
    <w:rsid w:val="00861CEB"/>
    <w:rsid w:val="00861EC7"/>
    <w:rsid w:val="00861F18"/>
    <w:rsid w:val="008622B1"/>
    <w:rsid w:val="008624EA"/>
    <w:rsid w:val="008625A0"/>
    <w:rsid w:val="00862967"/>
    <w:rsid w:val="00862A2E"/>
    <w:rsid w:val="00862B36"/>
    <w:rsid w:val="00863422"/>
    <w:rsid w:val="00863503"/>
    <w:rsid w:val="00863581"/>
    <w:rsid w:val="008638D8"/>
    <w:rsid w:val="008639BB"/>
    <w:rsid w:val="00863BCC"/>
    <w:rsid w:val="0086452D"/>
    <w:rsid w:val="00864902"/>
    <w:rsid w:val="00864B6B"/>
    <w:rsid w:val="00864BAB"/>
    <w:rsid w:val="00864CB4"/>
    <w:rsid w:val="00864D1B"/>
    <w:rsid w:val="00864F86"/>
    <w:rsid w:val="00865015"/>
    <w:rsid w:val="00865134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27A"/>
    <w:rsid w:val="00867550"/>
    <w:rsid w:val="00867BD2"/>
    <w:rsid w:val="00867C51"/>
    <w:rsid w:val="00867D17"/>
    <w:rsid w:val="00867D1C"/>
    <w:rsid w:val="00867D3A"/>
    <w:rsid w:val="00870100"/>
    <w:rsid w:val="00870626"/>
    <w:rsid w:val="00870638"/>
    <w:rsid w:val="008706FD"/>
    <w:rsid w:val="00870796"/>
    <w:rsid w:val="00870B3F"/>
    <w:rsid w:val="00870FB9"/>
    <w:rsid w:val="008711BD"/>
    <w:rsid w:val="008713A9"/>
    <w:rsid w:val="008713DC"/>
    <w:rsid w:val="008714A5"/>
    <w:rsid w:val="008714F3"/>
    <w:rsid w:val="0087165B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506"/>
    <w:rsid w:val="00874555"/>
    <w:rsid w:val="008745B8"/>
    <w:rsid w:val="00874856"/>
    <w:rsid w:val="0087491A"/>
    <w:rsid w:val="00874B49"/>
    <w:rsid w:val="00875091"/>
    <w:rsid w:val="00875260"/>
    <w:rsid w:val="00875629"/>
    <w:rsid w:val="0087569A"/>
    <w:rsid w:val="00875765"/>
    <w:rsid w:val="00875987"/>
    <w:rsid w:val="00875B42"/>
    <w:rsid w:val="00875EC9"/>
    <w:rsid w:val="008761B1"/>
    <w:rsid w:val="00876221"/>
    <w:rsid w:val="0087646C"/>
    <w:rsid w:val="008767D2"/>
    <w:rsid w:val="008768CB"/>
    <w:rsid w:val="0087694C"/>
    <w:rsid w:val="00876A62"/>
    <w:rsid w:val="00876A7A"/>
    <w:rsid w:val="00877551"/>
    <w:rsid w:val="00877735"/>
    <w:rsid w:val="0087777C"/>
    <w:rsid w:val="0087779B"/>
    <w:rsid w:val="00877923"/>
    <w:rsid w:val="00877962"/>
    <w:rsid w:val="00877A37"/>
    <w:rsid w:val="00880038"/>
    <w:rsid w:val="00880356"/>
    <w:rsid w:val="008805F5"/>
    <w:rsid w:val="0088067C"/>
    <w:rsid w:val="00880BD5"/>
    <w:rsid w:val="0088132F"/>
    <w:rsid w:val="008814F3"/>
    <w:rsid w:val="0088182F"/>
    <w:rsid w:val="00882597"/>
    <w:rsid w:val="008825E5"/>
    <w:rsid w:val="00882645"/>
    <w:rsid w:val="00882DE3"/>
    <w:rsid w:val="0088303C"/>
    <w:rsid w:val="00883583"/>
    <w:rsid w:val="00883740"/>
    <w:rsid w:val="00883886"/>
    <w:rsid w:val="0088392A"/>
    <w:rsid w:val="00883A7F"/>
    <w:rsid w:val="00884066"/>
    <w:rsid w:val="008840EF"/>
    <w:rsid w:val="0088433D"/>
    <w:rsid w:val="00884FF8"/>
    <w:rsid w:val="00885049"/>
    <w:rsid w:val="008850F6"/>
    <w:rsid w:val="008850FC"/>
    <w:rsid w:val="0088555F"/>
    <w:rsid w:val="008856B8"/>
    <w:rsid w:val="00885895"/>
    <w:rsid w:val="008859DB"/>
    <w:rsid w:val="00885E0F"/>
    <w:rsid w:val="00885E8A"/>
    <w:rsid w:val="00885FCF"/>
    <w:rsid w:val="0088603D"/>
    <w:rsid w:val="008860A4"/>
    <w:rsid w:val="008867A8"/>
    <w:rsid w:val="00886C52"/>
    <w:rsid w:val="00886DC2"/>
    <w:rsid w:val="00886FB5"/>
    <w:rsid w:val="0088768E"/>
    <w:rsid w:val="008878D1"/>
    <w:rsid w:val="008879AD"/>
    <w:rsid w:val="00887A5E"/>
    <w:rsid w:val="00887BBE"/>
    <w:rsid w:val="00887BDD"/>
    <w:rsid w:val="00887D65"/>
    <w:rsid w:val="00890152"/>
    <w:rsid w:val="0089039A"/>
    <w:rsid w:val="008904C9"/>
    <w:rsid w:val="0089052B"/>
    <w:rsid w:val="008906F2"/>
    <w:rsid w:val="00890E1B"/>
    <w:rsid w:val="00890FED"/>
    <w:rsid w:val="008910F2"/>
    <w:rsid w:val="0089118A"/>
    <w:rsid w:val="008917AB"/>
    <w:rsid w:val="008917D1"/>
    <w:rsid w:val="00891B95"/>
    <w:rsid w:val="00891D14"/>
    <w:rsid w:val="00891E98"/>
    <w:rsid w:val="00891E99"/>
    <w:rsid w:val="00892145"/>
    <w:rsid w:val="00892202"/>
    <w:rsid w:val="008931CD"/>
    <w:rsid w:val="0089321B"/>
    <w:rsid w:val="00893525"/>
    <w:rsid w:val="00893552"/>
    <w:rsid w:val="00893696"/>
    <w:rsid w:val="0089375E"/>
    <w:rsid w:val="00893BB3"/>
    <w:rsid w:val="00893D03"/>
    <w:rsid w:val="0089441C"/>
    <w:rsid w:val="00894507"/>
    <w:rsid w:val="008946D9"/>
    <w:rsid w:val="00894993"/>
    <w:rsid w:val="00894F3F"/>
    <w:rsid w:val="00894FB2"/>
    <w:rsid w:val="00895301"/>
    <w:rsid w:val="00895429"/>
    <w:rsid w:val="008955C1"/>
    <w:rsid w:val="00895B2B"/>
    <w:rsid w:val="00895B99"/>
    <w:rsid w:val="00895EB8"/>
    <w:rsid w:val="00896033"/>
    <w:rsid w:val="008961EA"/>
    <w:rsid w:val="008962FB"/>
    <w:rsid w:val="00896305"/>
    <w:rsid w:val="0089662A"/>
    <w:rsid w:val="00896AEA"/>
    <w:rsid w:val="00896B3C"/>
    <w:rsid w:val="00896E26"/>
    <w:rsid w:val="008971E2"/>
    <w:rsid w:val="0089738B"/>
    <w:rsid w:val="0089747C"/>
    <w:rsid w:val="00897C5F"/>
    <w:rsid w:val="00897E6F"/>
    <w:rsid w:val="008A06CF"/>
    <w:rsid w:val="008A07EC"/>
    <w:rsid w:val="008A0887"/>
    <w:rsid w:val="008A0A7B"/>
    <w:rsid w:val="008A0AFD"/>
    <w:rsid w:val="008A0C3C"/>
    <w:rsid w:val="008A0C89"/>
    <w:rsid w:val="008A103D"/>
    <w:rsid w:val="008A1085"/>
    <w:rsid w:val="008A1272"/>
    <w:rsid w:val="008A1495"/>
    <w:rsid w:val="008A158B"/>
    <w:rsid w:val="008A1691"/>
    <w:rsid w:val="008A172D"/>
    <w:rsid w:val="008A19EF"/>
    <w:rsid w:val="008A208D"/>
    <w:rsid w:val="008A231C"/>
    <w:rsid w:val="008A23F8"/>
    <w:rsid w:val="008A24DD"/>
    <w:rsid w:val="008A2C79"/>
    <w:rsid w:val="008A2F0F"/>
    <w:rsid w:val="008A2F8A"/>
    <w:rsid w:val="008A30ED"/>
    <w:rsid w:val="008A3586"/>
    <w:rsid w:val="008A3BB7"/>
    <w:rsid w:val="008A3E77"/>
    <w:rsid w:val="008A4073"/>
    <w:rsid w:val="008A4950"/>
    <w:rsid w:val="008A4CCF"/>
    <w:rsid w:val="008A4D04"/>
    <w:rsid w:val="008A4EEC"/>
    <w:rsid w:val="008A5166"/>
    <w:rsid w:val="008A5406"/>
    <w:rsid w:val="008A6209"/>
    <w:rsid w:val="008A62E7"/>
    <w:rsid w:val="008A63A5"/>
    <w:rsid w:val="008A64C7"/>
    <w:rsid w:val="008A64DA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8DA"/>
    <w:rsid w:val="008B0A08"/>
    <w:rsid w:val="008B0A17"/>
    <w:rsid w:val="008B0AEF"/>
    <w:rsid w:val="008B0CA5"/>
    <w:rsid w:val="008B0D4E"/>
    <w:rsid w:val="008B0F0C"/>
    <w:rsid w:val="008B14C9"/>
    <w:rsid w:val="008B171B"/>
    <w:rsid w:val="008B177C"/>
    <w:rsid w:val="008B1C75"/>
    <w:rsid w:val="008B1F6D"/>
    <w:rsid w:val="008B2222"/>
    <w:rsid w:val="008B24F7"/>
    <w:rsid w:val="008B25EB"/>
    <w:rsid w:val="008B2670"/>
    <w:rsid w:val="008B29F1"/>
    <w:rsid w:val="008B2D52"/>
    <w:rsid w:val="008B2FC9"/>
    <w:rsid w:val="008B301A"/>
    <w:rsid w:val="008B310C"/>
    <w:rsid w:val="008B333C"/>
    <w:rsid w:val="008B33E1"/>
    <w:rsid w:val="008B3459"/>
    <w:rsid w:val="008B3654"/>
    <w:rsid w:val="008B3A06"/>
    <w:rsid w:val="008B3A41"/>
    <w:rsid w:val="008B3E76"/>
    <w:rsid w:val="008B3F67"/>
    <w:rsid w:val="008B4584"/>
    <w:rsid w:val="008B487C"/>
    <w:rsid w:val="008B4A79"/>
    <w:rsid w:val="008B4B62"/>
    <w:rsid w:val="008B4EA1"/>
    <w:rsid w:val="008B4FF5"/>
    <w:rsid w:val="008B50F7"/>
    <w:rsid w:val="008B50FF"/>
    <w:rsid w:val="008B5313"/>
    <w:rsid w:val="008B5747"/>
    <w:rsid w:val="008B5A9C"/>
    <w:rsid w:val="008B5DC3"/>
    <w:rsid w:val="008B628F"/>
    <w:rsid w:val="008B6B8F"/>
    <w:rsid w:val="008B6C0B"/>
    <w:rsid w:val="008B6D65"/>
    <w:rsid w:val="008B6F27"/>
    <w:rsid w:val="008B72EF"/>
    <w:rsid w:val="008B74A1"/>
    <w:rsid w:val="008B74FB"/>
    <w:rsid w:val="008B771E"/>
    <w:rsid w:val="008B78C4"/>
    <w:rsid w:val="008B7D6F"/>
    <w:rsid w:val="008B7E04"/>
    <w:rsid w:val="008C026C"/>
    <w:rsid w:val="008C06B0"/>
    <w:rsid w:val="008C07D8"/>
    <w:rsid w:val="008C0873"/>
    <w:rsid w:val="008C1AA2"/>
    <w:rsid w:val="008C1DC8"/>
    <w:rsid w:val="008C1E61"/>
    <w:rsid w:val="008C20D3"/>
    <w:rsid w:val="008C232D"/>
    <w:rsid w:val="008C2458"/>
    <w:rsid w:val="008C2E88"/>
    <w:rsid w:val="008C30E5"/>
    <w:rsid w:val="008C3504"/>
    <w:rsid w:val="008C36C1"/>
    <w:rsid w:val="008C3B1D"/>
    <w:rsid w:val="008C3B73"/>
    <w:rsid w:val="008C45F5"/>
    <w:rsid w:val="008C474F"/>
    <w:rsid w:val="008C4A28"/>
    <w:rsid w:val="008C4A4F"/>
    <w:rsid w:val="008C4B72"/>
    <w:rsid w:val="008C4DA9"/>
    <w:rsid w:val="008C527C"/>
    <w:rsid w:val="008C5299"/>
    <w:rsid w:val="008C52AD"/>
    <w:rsid w:val="008C5690"/>
    <w:rsid w:val="008C5B84"/>
    <w:rsid w:val="008C5EC8"/>
    <w:rsid w:val="008C6566"/>
    <w:rsid w:val="008C671E"/>
    <w:rsid w:val="008C6EA2"/>
    <w:rsid w:val="008C6F08"/>
    <w:rsid w:val="008C711C"/>
    <w:rsid w:val="008C7124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CFA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6B8"/>
    <w:rsid w:val="008D2722"/>
    <w:rsid w:val="008D283E"/>
    <w:rsid w:val="008D28A5"/>
    <w:rsid w:val="008D2986"/>
    <w:rsid w:val="008D298B"/>
    <w:rsid w:val="008D2B4C"/>
    <w:rsid w:val="008D3136"/>
    <w:rsid w:val="008D3164"/>
    <w:rsid w:val="008D31FC"/>
    <w:rsid w:val="008D378C"/>
    <w:rsid w:val="008D37B8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7F4"/>
    <w:rsid w:val="008D5897"/>
    <w:rsid w:val="008D59DB"/>
    <w:rsid w:val="008D5FA2"/>
    <w:rsid w:val="008D5FDE"/>
    <w:rsid w:val="008D63E8"/>
    <w:rsid w:val="008D64C6"/>
    <w:rsid w:val="008D6B9B"/>
    <w:rsid w:val="008D6D90"/>
    <w:rsid w:val="008D7099"/>
    <w:rsid w:val="008D727F"/>
    <w:rsid w:val="008D735C"/>
    <w:rsid w:val="008D76B7"/>
    <w:rsid w:val="008D7957"/>
    <w:rsid w:val="008E0143"/>
    <w:rsid w:val="008E04BA"/>
    <w:rsid w:val="008E058B"/>
    <w:rsid w:val="008E093F"/>
    <w:rsid w:val="008E0FB2"/>
    <w:rsid w:val="008E10D8"/>
    <w:rsid w:val="008E1387"/>
    <w:rsid w:val="008E1425"/>
    <w:rsid w:val="008E1559"/>
    <w:rsid w:val="008E16B5"/>
    <w:rsid w:val="008E18B3"/>
    <w:rsid w:val="008E1955"/>
    <w:rsid w:val="008E1A78"/>
    <w:rsid w:val="008E1FE9"/>
    <w:rsid w:val="008E234A"/>
    <w:rsid w:val="008E24CF"/>
    <w:rsid w:val="008E2CC4"/>
    <w:rsid w:val="008E31CE"/>
    <w:rsid w:val="008E3258"/>
    <w:rsid w:val="008E366A"/>
    <w:rsid w:val="008E3899"/>
    <w:rsid w:val="008E398A"/>
    <w:rsid w:val="008E419E"/>
    <w:rsid w:val="008E425A"/>
    <w:rsid w:val="008E43D4"/>
    <w:rsid w:val="008E4475"/>
    <w:rsid w:val="008E44CF"/>
    <w:rsid w:val="008E46F8"/>
    <w:rsid w:val="008E47FF"/>
    <w:rsid w:val="008E4CEE"/>
    <w:rsid w:val="008E4DB5"/>
    <w:rsid w:val="008E4EC9"/>
    <w:rsid w:val="008E4EE4"/>
    <w:rsid w:val="008E551D"/>
    <w:rsid w:val="008E56FA"/>
    <w:rsid w:val="008E57D6"/>
    <w:rsid w:val="008E5858"/>
    <w:rsid w:val="008E59C8"/>
    <w:rsid w:val="008E5C5F"/>
    <w:rsid w:val="008E5E5B"/>
    <w:rsid w:val="008E603E"/>
    <w:rsid w:val="008E6556"/>
    <w:rsid w:val="008E67D7"/>
    <w:rsid w:val="008E68B6"/>
    <w:rsid w:val="008E6A2E"/>
    <w:rsid w:val="008E6A50"/>
    <w:rsid w:val="008E6BB8"/>
    <w:rsid w:val="008E6DA2"/>
    <w:rsid w:val="008E729D"/>
    <w:rsid w:val="008E77A1"/>
    <w:rsid w:val="008E7889"/>
    <w:rsid w:val="008E7940"/>
    <w:rsid w:val="008F0490"/>
    <w:rsid w:val="008F053C"/>
    <w:rsid w:val="008F055A"/>
    <w:rsid w:val="008F075E"/>
    <w:rsid w:val="008F09FB"/>
    <w:rsid w:val="008F143D"/>
    <w:rsid w:val="008F1AC6"/>
    <w:rsid w:val="008F1FFD"/>
    <w:rsid w:val="008F2081"/>
    <w:rsid w:val="008F2284"/>
    <w:rsid w:val="008F2663"/>
    <w:rsid w:val="008F27B6"/>
    <w:rsid w:val="008F2849"/>
    <w:rsid w:val="008F28A9"/>
    <w:rsid w:val="008F28AC"/>
    <w:rsid w:val="008F2994"/>
    <w:rsid w:val="008F2D6D"/>
    <w:rsid w:val="008F2DEA"/>
    <w:rsid w:val="008F3627"/>
    <w:rsid w:val="008F3668"/>
    <w:rsid w:val="008F3845"/>
    <w:rsid w:val="008F3A81"/>
    <w:rsid w:val="008F3C20"/>
    <w:rsid w:val="008F497A"/>
    <w:rsid w:val="008F4F96"/>
    <w:rsid w:val="008F4FE4"/>
    <w:rsid w:val="008F5140"/>
    <w:rsid w:val="008F5878"/>
    <w:rsid w:val="008F59F0"/>
    <w:rsid w:val="008F5AEB"/>
    <w:rsid w:val="008F5CA3"/>
    <w:rsid w:val="008F5D4A"/>
    <w:rsid w:val="008F6349"/>
    <w:rsid w:val="008F652B"/>
    <w:rsid w:val="008F676D"/>
    <w:rsid w:val="008F6A02"/>
    <w:rsid w:val="008F6C58"/>
    <w:rsid w:val="008F734C"/>
    <w:rsid w:val="00900665"/>
    <w:rsid w:val="00900690"/>
    <w:rsid w:val="00900E10"/>
    <w:rsid w:val="00900EC6"/>
    <w:rsid w:val="00901673"/>
    <w:rsid w:val="009017AC"/>
    <w:rsid w:val="00901995"/>
    <w:rsid w:val="00901AE9"/>
    <w:rsid w:val="00901BAD"/>
    <w:rsid w:val="00902291"/>
    <w:rsid w:val="009022C5"/>
    <w:rsid w:val="00902617"/>
    <w:rsid w:val="00902A73"/>
    <w:rsid w:val="00902B91"/>
    <w:rsid w:val="00902CC7"/>
    <w:rsid w:val="00902FD5"/>
    <w:rsid w:val="009033CD"/>
    <w:rsid w:val="0090357F"/>
    <w:rsid w:val="009037EF"/>
    <w:rsid w:val="00903A0C"/>
    <w:rsid w:val="00903E8C"/>
    <w:rsid w:val="00903F42"/>
    <w:rsid w:val="00904373"/>
    <w:rsid w:val="00904761"/>
    <w:rsid w:val="009047F8"/>
    <w:rsid w:val="0090483F"/>
    <w:rsid w:val="0090499F"/>
    <w:rsid w:val="00904B09"/>
    <w:rsid w:val="00904C2D"/>
    <w:rsid w:val="00904D67"/>
    <w:rsid w:val="00905437"/>
    <w:rsid w:val="0090564A"/>
    <w:rsid w:val="0090583F"/>
    <w:rsid w:val="00905A5E"/>
    <w:rsid w:val="00905B53"/>
    <w:rsid w:val="00905E32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6F9C"/>
    <w:rsid w:val="00907338"/>
    <w:rsid w:val="009074F3"/>
    <w:rsid w:val="00907594"/>
    <w:rsid w:val="009077A1"/>
    <w:rsid w:val="009077F0"/>
    <w:rsid w:val="00907825"/>
    <w:rsid w:val="00907BA3"/>
    <w:rsid w:val="00907BF9"/>
    <w:rsid w:val="00907C7D"/>
    <w:rsid w:val="00907DDB"/>
    <w:rsid w:val="0091016C"/>
    <w:rsid w:val="00910377"/>
    <w:rsid w:val="00910BEC"/>
    <w:rsid w:val="00910EA4"/>
    <w:rsid w:val="00911275"/>
    <w:rsid w:val="00911595"/>
    <w:rsid w:val="0091186B"/>
    <w:rsid w:val="00911B93"/>
    <w:rsid w:val="00911D63"/>
    <w:rsid w:val="00912099"/>
    <w:rsid w:val="009121E1"/>
    <w:rsid w:val="00912347"/>
    <w:rsid w:val="009125EE"/>
    <w:rsid w:val="00913779"/>
    <w:rsid w:val="00913836"/>
    <w:rsid w:val="0091383E"/>
    <w:rsid w:val="00913A6B"/>
    <w:rsid w:val="00913C75"/>
    <w:rsid w:val="00914022"/>
    <w:rsid w:val="009141A5"/>
    <w:rsid w:val="00914589"/>
    <w:rsid w:val="00914DF7"/>
    <w:rsid w:val="00914E24"/>
    <w:rsid w:val="00914F40"/>
    <w:rsid w:val="009152CA"/>
    <w:rsid w:val="009156B3"/>
    <w:rsid w:val="009158F5"/>
    <w:rsid w:val="00915A5F"/>
    <w:rsid w:val="00915A9A"/>
    <w:rsid w:val="00915B47"/>
    <w:rsid w:val="00915BF4"/>
    <w:rsid w:val="00915DDC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17FF5"/>
    <w:rsid w:val="009200E6"/>
    <w:rsid w:val="00920287"/>
    <w:rsid w:val="00920C20"/>
    <w:rsid w:val="00920DF5"/>
    <w:rsid w:val="00920E3E"/>
    <w:rsid w:val="00920EA9"/>
    <w:rsid w:val="00921477"/>
    <w:rsid w:val="00921D7A"/>
    <w:rsid w:val="0092212B"/>
    <w:rsid w:val="0092222F"/>
    <w:rsid w:val="009224D9"/>
    <w:rsid w:val="0092296E"/>
    <w:rsid w:val="00923018"/>
    <w:rsid w:val="009232C9"/>
    <w:rsid w:val="009232F0"/>
    <w:rsid w:val="00923D33"/>
    <w:rsid w:val="00923E20"/>
    <w:rsid w:val="00923F55"/>
    <w:rsid w:val="00923FEC"/>
    <w:rsid w:val="0092410C"/>
    <w:rsid w:val="009245BE"/>
    <w:rsid w:val="0092464B"/>
    <w:rsid w:val="009246AE"/>
    <w:rsid w:val="009249BA"/>
    <w:rsid w:val="009249F1"/>
    <w:rsid w:val="00924AC3"/>
    <w:rsid w:val="00924DF8"/>
    <w:rsid w:val="00924ED0"/>
    <w:rsid w:val="00925040"/>
    <w:rsid w:val="0092512F"/>
    <w:rsid w:val="00925148"/>
    <w:rsid w:val="00925506"/>
    <w:rsid w:val="0092598F"/>
    <w:rsid w:val="00925B58"/>
    <w:rsid w:val="00925C78"/>
    <w:rsid w:val="00925CFD"/>
    <w:rsid w:val="00925DD7"/>
    <w:rsid w:val="00925FAC"/>
    <w:rsid w:val="009261B9"/>
    <w:rsid w:val="009266E2"/>
    <w:rsid w:val="009268CA"/>
    <w:rsid w:val="00926EFC"/>
    <w:rsid w:val="00927044"/>
    <w:rsid w:val="009273DF"/>
    <w:rsid w:val="0092750C"/>
    <w:rsid w:val="009276CB"/>
    <w:rsid w:val="0092776A"/>
    <w:rsid w:val="00927823"/>
    <w:rsid w:val="009279CA"/>
    <w:rsid w:val="00927A7A"/>
    <w:rsid w:val="00927AC7"/>
    <w:rsid w:val="00927AD9"/>
    <w:rsid w:val="00927C73"/>
    <w:rsid w:val="00927CEE"/>
    <w:rsid w:val="00927D92"/>
    <w:rsid w:val="00927EE1"/>
    <w:rsid w:val="0093071C"/>
    <w:rsid w:val="00930880"/>
    <w:rsid w:val="00930C34"/>
    <w:rsid w:val="00930D83"/>
    <w:rsid w:val="00930E73"/>
    <w:rsid w:val="00931051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2F3C"/>
    <w:rsid w:val="00932FE0"/>
    <w:rsid w:val="00933103"/>
    <w:rsid w:val="0093331F"/>
    <w:rsid w:val="009339DA"/>
    <w:rsid w:val="00933A01"/>
    <w:rsid w:val="00933C27"/>
    <w:rsid w:val="00933CA9"/>
    <w:rsid w:val="00933E70"/>
    <w:rsid w:val="00933E8B"/>
    <w:rsid w:val="009342ED"/>
    <w:rsid w:val="00934464"/>
    <w:rsid w:val="009347FC"/>
    <w:rsid w:val="00934E0D"/>
    <w:rsid w:val="009350C9"/>
    <w:rsid w:val="009352EC"/>
    <w:rsid w:val="00935423"/>
    <w:rsid w:val="00935720"/>
    <w:rsid w:val="0093596A"/>
    <w:rsid w:val="00935DDD"/>
    <w:rsid w:val="00935DFF"/>
    <w:rsid w:val="00935EE9"/>
    <w:rsid w:val="0093637E"/>
    <w:rsid w:val="0093644A"/>
    <w:rsid w:val="00936856"/>
    <w:rsid w:val="00936E05"/>
    <w:rsid w:val="00937298"/>
    <w:rsid w:val="00937347"/>
    <w:rsid w:val="0093765C"/>
    <w:rsid w:val="009376E6"/>
    <w:rsid w:val="0093771C"/>
    <w:rsid w:val="00937F66"/>
    <w:rsid w:val="0094056C"/>
    <w:rsid w:val="00940686"/>
    <w:rsid w:val="009406F3"/>
    <w:rsid w:val="00940BEE"/>
    <w:rsid w:val="00940E73"/>
    <w:rsid w:val="00940EC2"/>
    <w:rsid w:val="00941256"/>
    <w:rsid w:val="009413E3"/>
    <w:rsid w:val="00941648"/>
    <w:rsid w:val="00941C08"/>
    <w:rsid w:val="0094202D"/>
    <w:rsid w:val="0094208E"/>
    <w:rsid w:val="009424EB"/>
    <w:rsid w:val="00942ADC"/>
    <w:rsid w:val="00942DAF"/>
    <w:rsid w:val="00942DBD"/>
    <w:rsid w:val="0094300C"/>
    <w:rsid w:val="0094303C"/>
    <w:rsid w:val="009434A5"/>
    <w:rsid w:val="00943505"/>
    <w:rsid w:val="00943701"/>
    <w:rsid w:val="00943D51"/>
    <w:rsid w:val="00943F09"/>
    <w:rsid w:val="009442F6"/>
    <w:rsid w:val="0094434F"/>
    <w:rsid w:val="00944432"/>
    <w:rsid w:val="0094446F"/>
    <w:rsid w:val="009447AD"/>
    <w:rsid w:val="0094484E"/>
    <w:rsid w:val="00944C9B"/>
    <w:rsid w:val="00944D06"/>
    <w:rsid w:val="00944E23"/>
    <w:rsid w:val="009457D4"/>
    <w:rsid w:val="00945A8A"/>
    <w:rsid w:val="00945C5B"/>
    <w:rsid w:val="00945DDA"/>
    <w:rsid w:val="0094608E"/>
    <w:rsid w:val="00946353"/>
    <w:rsid w:val="00946415"/>
    <w:rsid w:val="00946B4B"/>
    <w:rsid w:val="00946E5E"/>
    <w:rsid w:val="00946E75"/>
    <w:rsid w:val="009470DA"/>
    <w:rsid w:val="00947172"/>
    <w:rsid w:val="00947344"/>
    <w:rsid w:val="00947A4D"/>
    <w:rsid w:val="00947BE3"/>
    <w:rsid w:val="00947C90"/>
    <w:rsid w:val="00947D9F"/>
    <w:rsid w:val="00947EDA"/>
    <w:rsid w:val="009502E0"/>
    <w:rsid w:val="0095061B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A"/>
    <w:rsid w:val="00952C4B"/>
    <w:rsid w:val="00952D05"/>
    <w:rsid w:val="00952E4F"/>
    <w:rsid w:val="0095317F"/>
    <w:rsid w:val="0095343E"/>
    <w:rsid w:val="00953504"/>
    <w:rsid w:val="009537B9"/>
    <w:rsid w:val="00953B50"/>
    <w:rsid w:val="00953BE7"/>
    <w:rsid w:val="00953CE8"/>
    <w:rsid w:val="009540C4"/>
    <w:rsid w:val="009548B9"/>
    <w:rsid w:val="00954A11"/>
    <w:rsid w:val="00955106"/>
    <w:rsid w:val="00955620"/>
    <w:rsid w:val="0095562E"/>
    <w:rsid w:val="00955646"/>
    <w:rsid w:val="0095597C"/>
    <w:rsid w:val="00955DA7"/>
    <w:rsid w:val="00956AF3"/>
    <w:rsid w:val="00956DA8"/>
    <w:rsid w:val="00956DC0"/>
    <w:rsid w:val="00957235"/>
    <w:rsid w:val="00957911"/>
    <w:rsid w:val="009579B8"/>
    <w:rsid w:val="00957AF5"/>
    <w:rsid w:val="00957C8C"/>
    <w:rsid w:val="00957DD1"/>
    <w:rsid w:val="00957F20"/>
    <w:rsid w:val="0096024F"/>
    <w:rsid w:val="0096043E"/>
    <w:rsid w:val="009604AB"/>
    <w:rsid w:val="0096068F"/>
    <w:rsid w:val="00960E11"/>
    <w:rsid w:val="009611B2"/>
    <w:rsid w:val="0096131B"/>
    <w:rsid w:val="0096141B"/>
    <w:rsid w:val="0096158D"/>
    <w:rsid w:val="00961695"/>
    <w:rsid w:val="009616D1"/>
    <w:rsid w:val="00961F86"/>
    <w:rsid w:val="0096256D"/>
    <w:rsid w:val="0096271E"/>
    <w:rsid w:val="00962720"/>
    <w:rsid w:val="00962C15"/>
    <w:rsid w:val="00962EAE"/>
    <w:rsid w:val="00963219"/>
    <w:rsid w:val="00963268"/>
    <w:rsid w:val="00963366"/>
    <w:rsid w:val="009635D3"/>
    <w:rsid w:val="009637FD"/>
    <w:rsid w:val="00963869"/>
    <w:rsid w:val="00963EF8"/>
    <w:rsid w:val="009642CC"/>
    <w:rsid w:val="009644BE"/>
    <w:rsid w:val="009644D5"/>
    <w:rsid w:val="00964712"/>
    <w:rsid w:val="00964822"/>
    <w:rsid w:val="0096494D"/>
    <w:rsid w:val="00964B24"/>
    <w:rsid w:val="00964B5F"/>
    <w:rsid w:val="0096501D"/>
    <w:rsid w:val="0096520E"/>
    <w:rsid w:val="00965979"/>
    <w:rsid w:val="00965B51"/>
    <w:rsid w:val="00965E65"/>
    <w:rsid w:val="009661B3"/>
    <w:rsid w:val="009662D3"/>
    <w:rsid w:val="00966955"/>
    <w:rsid w:val="009669E8"/>
    <w:rsid w:val="00966BE0"/>
    <w:rsid w:val="00966CB8"/>
    <w:rsid w:val="00966E5E"/>
    <w:rsid w:val="00966E77"/>
    <w:rsid w:val="00967294"/>
    <w:rsid w:val="0096732F"/>
    <w:rsid w:val="009673C4"/>
    <w:rsid w:val="00967467"/>
    <w:rsid w:val="0096751C"/>
    <w:rsid w:val="009676E7"/>
    <w:rsid w:val="00967AE0"/>
    <w:rsid w:val="00967C49"/>
    <w:rsid w:val="00967E8A"/>
    <w:rsid w:val="00967FA4"/>
    <w:rsid w:val="009702BD"/>
    <w:rsid w:val="00970ACF"/>
    <w:rsid w:val="00970C52"/>
    <w:rsid w:val="00970F69"/>
    <w:rsid w:val="00971682"/>
    <w:rsid w:val="0097182F"/>
    <w:rsid w:val="00971875"/>
    <w:rsid w:val="00971A0D"/>
    <w:rsid w:val="00971AE7"/>
    <w:rsid w:val="0097251E"/>
    <w:rsid w:val="0097253E"/>
    <w:rsid w:val="00972595"/>
    <w:rsid w:val="009725A8"/>
    <w:rsid w:val="00973024"/>
    <w:rsid w:val="0097335F"/>
    <w:rsid w:val="00973651"/>
    <w:rsid w:val="00973952"/>
    <w:rsid w:val="00973B87"/>
    <w:rsid w:val="00973C5D"/>
    <w:rsid w:val="009740AA"/>
    <w:rsid w:val="009740B9"/>
    <w:rsid w:val="009740DB"/>
    <w:rsid w:val="0097420D"/>
    <w:rsid w:val="00974240"/>
    <w:rsid w:val="009742FD"/>
    <w:rsid w:val="00974642"/>
    <w:rsid w:val="009748E1"/>
    <w:rsid w:val="00974A81"/>
    <w:rsid w:val="00974B87"/>
    <w:rsid w:val="00974F08"/>
    <w:rsid w:val="009750AB"/>
    <w:rsid w:val="0097511F"/>
    <w:rsid w:val="009751C8"/>
    <w:rsid w:val="0097534D"/>
    <w:rsid w:val="0097563E"/>
    <w:rsid w:val="00975697"/>
    <w:rsid w:val="009756F6"/>
    <w:rsid w:val="009757E8"/>
    <w:rsid w:val="0097587B"/>
    <w:rsid w:val="009758E0"/>
    <w:rsid w:val="00975B46"/>
    <w:rsid w:val="00975D8A"/>
    <w:rsid w:val="009763C4"/>
    <w:rsid w:val="009764F7"/>
    <w:rsid w:val="0097653B"/>
    <w:rsid w:val="00976A04"/>
    <w:rsid w:val="00976CCE"/>
    <w:rsid w:val="00976EA7"/>
    <w:rsid w:val="00976FFB"/>
    <w:rsid w:val="0097739A"/>
    <w:rsid w:val="00977415"/>
    <w:rsid w:val="00977573"/>
    <w:rsid w:val="00977784"/>
    <w:rsid w:val="00977906"/>
    <w:rsid w:val="0097790F"/>
    <w:rsid w:val="00977B3F"/>
    <w:rsid w:val="0098075D"/>
    <w:rsid w:val="009808D7"/>
    <w:rsid w:val="009809EB"/>
    <w:rsid w:val="00980CA0"/>
    <w:rsid w:val="00981693"/>
    <w:rsid w:val="00981702"/>
    <w:rsid w:val="00981ACA"/>
    <w:rsid w:val="00981C62"/>
    <w:rsid w:val="00981C6F"/>
    <w:rsid w:val="00981EF5"/>
    <w:rsid w:val="00982092"/>
    <w:rsid w:val="009821B7"/>
    <w:rsid w:val="009821D9"/>
    <w:rsid w:val="0098223B"/>
    <w:rsid w:val="00982618"/>
    <w:rsid w:val="0098304F"/>
    <w:rsid w:val="0098306A"/>
    <w:rsid w:val="00983425"/>
    <w:rsid w:val="009835FA"/>
    <w:rsid w:val="00983944"/>
    <w:rsid w:val="00983A50"/>
    <w:rsid w:val="00983C1B"/>
    <w:rsid w:val="00983E36"/>
    <w:rsid w:val="00984292"/>
    <w:rsid w:val="00984336"/>
    <w:rsid w:val="00984353"/>
    <w:rsid w:val="00984542"/>
    <w:rsid w:val="00984EB0"/>
    <w:rsid w:val="00985173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C77"/>
    <w:rsid w:val="00987D11"/>
    <w:rsid w:val="00987D6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3FE"/>
    <w:rsid w:val="00991531"/>
    <w:rsid w:val="00991ACA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90"/>
    <w:rsid w:val="009944C9"/>
    <w:rsid w:val="009944CD"/>
    <w:rsid w:val="00994AEC"/>
    <w:rsid w:val="00994C3D"/>
    <w:rsid w:val="00994FC4"/>
    <w:rsid w:val="009950F4"/>
    <w:rsid w:val="009951C7"/>
    <w:rsid w:val="00995250"/>
    <w:rsid w:val="00995298"/>
    <w:rsid w:val="009952EA"/>
    <w:rsid w:val="009953F9"/>
    <w:rsid w:val="0099563A"/>
    <w:rsid w:val="00995997"/>
    <w:rsid w:val="00995A1B"/>
    <w:rsid w:val="00995A85"/>
    <w:rsid w:val="00995B35"/>
    <w:rsid w:val="0099607C"/>
    <w:rsid w:val="0099611B"/>
    <w:rsid w:val="00996167"/>
    <w:rsid w:val="00996190"/>
    <w:rsid w:val="00996340"/>
    <w:rsid w:val="00996597"/>
    <w:rsid w:val="00996873"/>
    <w:rsid w:val="009971FB"/>
    <w:rsid w:val="009973A8"/>
    <w:rsid w:val="0099755C"/>
    <w:rsid w:val="00997735"/>
    <w:rsid w:val="00997CD1"/>
    <w:rsid w:val="009A015B"/>
    <w:rsid w:val="009A049A"/>
    <w:rsid w:val="009A0611"/>
    <w:rsid w:val="009A076A"/>
    <w:rsid w:val="009A079D"/>
    <w:rsid w:val="009A0946"/>
    <w:rsid w:val="009A0DEB"/>
    <w:rsid w:val="009A1629"/>
    <w:rsid w:val="009A1ACD"/>
    <w:rsid w:val="009A1B4A"/>
    <w:rsid w:val="009A1B86"/>
    <w:rsid w:val="009A1C0F"/>
    <w:rsid w:val="009A1C1F"/>
    <w:rsid w:val="009A1EB4"/>
    <w:rsid w:val="009A21A5"/>
    <w:rsid w:val="009A22A5"/>
    <w:rsid w:val="009A22B7"/>
    <w:rsid w:val="009A2436"/>
    <w:rsid w:val="009A280D"/>
    <w:rsid w:val="009A29D9"/>
    <w:rsid w:val="009A29DF"/>
    <w:rsid w:val="009A2C43"/>
    <w:rsid w:val="009A2F28"/>
    <w:rsid w:val="009A361F"/>
    <w:rsid w:val="009A37CB"/>
    <w:rsid w:val="009A3839"/>
    <w:rsid w:val="009A39C8"/>
    <w:rsid w:val="009A3E82"/>
    <w:rsid w:val="009A3E87"/>
    <w:rsid w:val="009A40F9"/>
    <w:rsid w:val="009A432E"/>
    <w:rsid w:val="009A44BA"/>
    <w:rsid w:val="009A48A6"/>
    <w:rsid w:val="009A4970"/>
    <w:rsid w:val="009A4A59"/>
    <w:rsid w:val="009A4B16"/>
    <w:rsid w:val="009A4DC5"/>
    <w:rsid w:val="009A4E6D"/>
    <w:rsid w:val="009A4F7F"/>
    <w:rsid w:val="009A51B7"/>
    <w:rsid w:val="009A54C0"/>
    <w:rsid w:val="009A5734"/>
    <w:rsid w:val="009A59C9"/>
    <w:rsid w:val="009A59D2"/>
    <w:rsid w:val="009A5BB1"/>
    <w:rsid w:val="009A5C5F"/>
    <w:rsid w:val="009A6153"/>
    <w:rsid w:val="009A6444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A7EF9"/>
    <w:rsid w:val="009B0172"/>
    <w:rsid w:val="009B0287"/>
    <w:rsid w:val="009B04DA"/>
    <w:rsid w:val="009B04FE"/>
    <w:rsid w:val="009B07A3"/>
    <w:rsid w:val="009B094F"/>
    <w:rsid w:val="009B0AA4"/>
    <w:rsid w:val="009B0B96"/>
    <w:rsid w:val="009B0E95"/>
    <w:rsid w:val="009B1006"/>
    <w:rsid w:val="009B1101"/>
    <w:rsid w:val="009B1253"/>
    <w:rsid w:val="009B1AC3"/>
    <w:rsid w:val="009B1C93"/>
    <w:rsid w:val="009B1D41"/>
    <w:rsid w:val="009B1D52"/>
    <w:rsid w:val="009B2054"/>
    <w:rsid w:val="009B2356"/>
    <w:rsid w:val="009B24BE"/>
    <w:rsid w:val="009B295C"/>
    <w:rsid w:val="009B2993"/>
    <w:rsid w:val="009B2A33"/>
    <w:rsid w:val="009B2ADE"/>
    <w:rsid w:val="009B2E5A"/>
    <w:rsid w:val="009B3051"/>
    <w:rsid w:val="009B312F"/>
    <w:rsid w:val="009B32F9"/>
    <w:rsid w:val="009B34AE"/>
    <w:rsid w:val="009B35A7"/>
    <w:rsid w:val="009B3668"/>
    <w:rsid w:val="009B39F4"/>
    <w:rsid w:val="009B3B84"/>
    <w:rsid w:val="009B3BD3"/>
    <w:rsid w:val="009B409F"/>
    <w:rsid w:val="009B4150"/>
    <w:rsid w:val="009B46D7"/>
    <w:rsid w:val="009B497D"/>
    <w:rsid w:val="009B4B84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6C61"/>
    <w:rsid w:val="009B735C"/>
    <w:rsid w:val="009B742E"/>
    <w:rsid w:val="009B75CF"/>
    <w:rsid w:val="009B7662"/>
    <w:rsid w:val="009B7754"/>
    <w:rsid w:val="009B7AEE"/>
    <w:rsid w:val="009B7BBF"/>
    <w:rsid w:val="009B7F41"/>
    <w:rsid w:val="009B7F46"/>
    <w:rsid w:val="009B7FC2"/>
    <w:rsid w:val="009C0151"/>
    <w:rsid w:val="009C0759"/>
    <w:rsid w:val="009C08C2"/>
    <w:rsid w:val="009C0A29"/>
    <w:rsid w:val="009C0E38"/>
    <w:rsid w:val="009C0F78"/>
    <w:rsid w:val="009C1219"/>
    <w:rsid w:val="009C12FC"/>
    <w:rsid w:val="009C1AE0"/>
    <w:rsid w:val="009C1BC4"/>
    <w:rsid w:val="009C1F1C"/>
    <w:rsid w:val="009C1F3A"/>
    <w:rsid w:val="009C211E"/>
    <w:rsid w:val="009C2577"/>
    <w:rsid w:val="009C2C42"/>
    <w:rsid w:val="009C2E07"/>
    <w:rsid w:val="009C30D7"/>
    <w:rsid w:val="009C345F"/>
    <w:rsid w:val="009C3757"/>
    <w:rsid w:val="009C3D03"/>
    <w:rsid w:val="009C409C"/>
    <w:rsid w:val="009C41D3"/>
    <w:rsid w:val="009C4281"/>
    <w:rsid w:val="009C4512"/>
    <w:rsid w:val="009C45F8"/>
    <w:rsid w:val="009C476B"/>
    <w:rsid w:val="009C4C92"/>
    <w:rsid w:val="009C50EA"/>
    <w:rsid w:val="009C5196"/>
    <w:rsid w:val="009C56EC"/>
    <w:rsid w:val="009C5DCC"/>
    <w:rsid w:val="009C656C"/>
    <w:rsid w:val="009C6A69"/>
    <w:rsid w:val="009C6ACB"/>
    <w:rsid w:val="009C6B6F"/>
    <w:rsid w:val="009C6ECF"/>
    <w:rsid w:val="009C71B4"/>
    <w:rsid w:val="009C734D"/>
    <w:rsid w:val="009C7848"/>
    <w:rsid w:val="009C7869"/>
    <w:rsid w:val="009C7978"/>
    <w:rsid w:val="009C7A1C"/>
    <w:rsid w:val="009C7BEA"/>
    <w:rsid w:val="009C7BF7"/>
    <w:rsid w:val="009C7CAA"/>
    <w:rsid w:val="009C7CE1"/>
    <w:rsid w:val="009C7E99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5D7"/>
    <w:rsid w:val="009D1BB6"/>
    <w:rsid w:val="009D1CC7"/>
    <w:rsid w:val="009D2419"/>
    <w:rsid w:val="009D25BB"/>
    <w:rsid w:val="009D274A"/>
    <w:rsid w:val="009D2972"/>
    <w:rsid w:val="009D2E26"/>
    <w:rsid w:val="009D323E"/>
    <w:rsid w:val="009D380E"/>
    <w:rsid w:val="009D3CB0"/>
    <w:rsid w:val="009D3CB6"/>
    <w:rsid w:val="009D3CC4"/>
    <w:rsid w:val="009D3CE5"/>
    <w:rsid w:val="009D3D99"/>
    <w:rsid w:val="009D3E57"/>
    <w:rsid w:val="009D3F78"/>
    <w:rsid w:val="009D40ED"/>
    <w:rsid w:val="009D436B"/>
    <w:rsid w:val="009D43F6"/>
    <w:rsid w:val="009D44B0"/>
    <w:rsid w:val="009D49A6"/>
    <w:rsid w:val="009D4B0F"/>
    <w:rsid w:val="009D4BC8"/>
    <w:rsid w:val="009D4C2D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DD5"/>
    <w:rsid w:val="009D5E8B"/>
    <w:rsid w:val="009D5FB5"/>
    <w:rsid w:val="009D641B"/>
    <w:rsid w:val="009D6722"/>
    <w:rsid w:val="009D6A67"/>
    <w:rsid w:val="009D6F2D"/>
    <w:rsid w:val="009D71A2"/>
    <w:rsid w:val="009D7308"/>
    <w:rsid w:val="009D73A7"/>
    <w:rsid w:val="009D75CF"/>
    <w:rsid w:val="009D7666"/>
    <w:rsid w:val="009D79F8"/>
    <w:rsid w:val="009D7AA9"/>
    <w:rsid w:val="009D7B1F"/>
    <w:rsid w:val="009D7D99"/>
    <w:rsid w:val="009D7FEF"/>
    <w:rsid w:val="009E00FD"/>
    <w:rsid w:val="009E04DE"/>
    <w:rsid w:val="009E09B2"/>
    <w:rsid w:val="009E0B81"/>
    <w:rsid w:val="009E1087"/>
    <w:rsid w:val="009E1109"/>
    <w:rsid w:val="009E1880"/>
    <w:rsid w:val="009E1B5C"/>
    <w:rsid w:val="009E1B65"/>
    <w:rsid w:val="009E1C56"/>
    <w:rsid w:val="009E1CE4"/>
    <w:rsid w:val="009E1DCA"/>
    <w:rsid w:val="009E1ED3"/>
    <w:rsid w:val="009E20BE"/>
    <w:rsid w:val="009E21AF"/>
    <w:rsid w:val="009E22B3"/>
    <w:rsid w:val="009E241B"/>
    <w:rsid w:val="009E362F"/>
    <w:rsid w:val="009E3745"/>
    <w:rsid w:val="009E3838"/>
    <w:rsid w:val="009E38E7"/>
    <w:rsid w:val="009E393A"/>
    <w:rsid w:val="009E3AE0"/>
    <w:rsid w:val="009E3ECF"/>
    <w:rsid w:val="009E3F02"/>
    <w:rsid w:val="009E4D11"/>
    <w:rsid w:val="009E5297"/>
    <w:rsid w:val="009E5543"/>
    <w:rsid w:val="009E55EC"/>
    <w:rsid w:val="009E56D1"/>
    <w:rsid w:val="009E5A95"/>
    <w:rsid w:val="009E5B41"/>
    <w:rsid w:val="009E5BE7"/>
    <w:rsid w:val="009E5C3B"/>
    <w:rsid w:val="009E5EE3"/>
    <w:rsid w:val="009E6310"/>
    <w:rsid w:val="009E6374"/>
    <w:rsid w:val="009E6D94"/>
    <w:rsid w:val="009E6E04"/>
    <w:rsid w:val="009E7095"/>
    <w:rsid w:val="009E761F"/>
    <w:rsid w:val="009E7839"/>
    <w:rsid w:val="009E7ACC"/>
    <w:rsid w:val="009E7AD3"/>
    <w:rsid w:val="009E7AF9"/>
    <w:rsid w:val="009E7C3D"/>
    <w:rsid w:val="009E7CA5"/>
    <w:rsid w:val="009E7CEA"/>
    <w:rsid w:val="009E7D89"/>
    <w:rsid w:val="009E7F19"/>
    <w:rsid w:val="009E7F77"/>
    <w:rsid w:val="009F018F"/>
    <w:rsid w:val="009F01A3"/>
    <w:rsid w:val="009F02F6"/>
    <w:rsid w:val="009F04D5"/>
    <w:rsid w:val="009F05AD"/>
    <w:rsid w:val="009F0D1F"/>
    <w:rsid w:val="009F121B"/>
    <w:rsid w:val="009F134A"/>
    <w:rsid w:val="009F151E"/>
    <w:rsid w:val="009F1748"/>
    <w:rsid w:val="009F179E"/>
    <w:rsid w:val="009F18EB"/>
    <w:rsid w:val="009F1B00"/>
    <w:rsid w:val="009F1B98"/>
    <w:rsid w:val="009F1D2A"/>
    <w:rsid w:val="009F2097"/>
    <w:rsid w:val="009F2153"/>
    <w:rsid w:val="009F218C"/>
    <w:rsid w:val="009F245B"/>
    <w:rsid w:val="009F2936"/>
    <w:rsid w:val="009F2A7D"/>
    <w:rsid w:val="009F2BFB"/>
    <w:rsid w:val="009F30B3"/>
    <w:rsid w:val="009F3125"/>
    <w:rsid w:val="009F3645"/>
    <w:rsid w:val="009F36E1"/>
    <w:rsid w:val="009F3A23"/>
    <w:rsid w:val="009F3AE3"/>
    <w:rsid w:val="009F3C60"/>
    <w:rsid w:val="009F466D"/>
    <w:rsid w:val="009F475F"/>
    <w:rsid w:val="009F4B6C"/>
    <w:rsid w:val="009F4F08"/>
    <w:rsid w:val="009F5009"/>
    <w:rsid w:val="009F54E4"/>
    <w:rsid w:val="009F550C"/>
    <w:rsid w:val="009F55AD"/>
    <w:rsid w:val="009F5B3F"/>
    <w:rsid w:val="009F5E0A"/>
    <w:rsid w:val="009F6B2C"/>
    <w:rsid w:val="009F7372"/>
    <w:rsid w:val="009F74CC"/>
    <w:rsid w:val="009F74DD"/>
    <w:rsid w:val="009F771D"/>
    <w:rsid w:val="009F7BA0"/>
    <w:rsid w:val="009F7CE0"/>
    <w:rsid w:val="009F7E57"/>
    <w:rsid w:val="00A000B2"/>
    <w:rsid w:val="00A000E3"/>
    <w:rsid w:val="00A00C76"/>
    <w:rsid w:val="00A0121F"/>
    <w:rsid w:val="00A019C4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43C7"/>
    <w:rsid w:val="00A04FC1"/>
    <w:rsid w:val="00A059DA"/>
    <w:rsid w:val="00A05B74"/>
    <w:rsid w:val="00A05CD4"/>
    <w:rsid w:val="00A05D2B"/>
    <w:rsid w:val="00A05E1F"/>
    <w:rsid w:val="00A05EB5"/>
    <w:rsid w:val="00A05ECF"/>
    <w:rsid w:val="00A05EF7"/>
    <w:rsid w:val="00A0606B"/>
    <w:rsid w:val="00A06659"/>
    <w:rsid w:val="00A068A3"/>
    <w:rsid w:val="00A06DD0"/>
    <w:rsid w:val="00A06E8C"/>
    <w:rsid w:val="00A071EC"/>
    <w:rsid w:val="00A07A67"/>
    <w:rsid w:val="00A07BA9"/>
    <w:rsid w:val="00A07ED1"/>
    <w:rsid w:val="00A108F3"/>
    <w:rsid w:val="00A10939"/>
    <w:rsid w:val="00A1093B"/>
    <w:rsid w:val="00A10963"/>
    <w:rsid w:val="00A10ACD"/>
    <w:rsid w:val="00A10D06"/>
    <w:rsid w:val="00A11336"/>
    <w:rsid w:val="00A113AC"/>
    <w:rsid w:val="00A1165C"/>
    <w:rsid w:val="00A116E1"/>
    <w:rsid w:val="00A117F2"/>
    <w:rsid w:val="00A1193B"/>
    <w:rsid w:val="00A11A4D"/>
    <w:rsid w:val="00A11A61"/>
    <w:rsid w:val="00A120E6"/>
    <w:rsid w:val="00A12156"/>
    <w:rsid w:val="00A1262D"/>
    <w:rsid w:val="00A126C7"/>
    <w:rsid w:val="00A1286E"/>
    <w:rsid w:val="00A12900"/>
    <w:rsid w:val="00A12970"/>
    <w:rsid w:val="00A129B3"/>
    <w:rsid w:val="00A129ED"/>
    <w:rsid w:val="00A12AD9"/>
    <w:rsid w:val="00A12D16"/>
    <w:rsid w:val="00A12D76"/>
    <w:rsid w:val="00A12F36"/>
    <w:rsid w:val="00A1314C"/>
    <w:rsid w:val="00A13376"/>
    <w:rsid w:val="00A133AA"/>
    <w:rsid w:val="00A13434"/>
    <w:rsid w:val="00A13518"/>
    <w:rsid w:val="00A136DD"/>
    <w:rsid w:val="00A13887"/>
    <w:rsid w:val="00A13935"/>
    <w:rsid w:val="00A13E48"/>
    <w:rsid w:val="00A13E70"/>
    <w:rsid w:val="00A14186"/>
    <w:rsid w:val="00A14AF7"/>
    <w:rsid w:val="00A14B7B"/>
    <w:rsid w:val="00A14BE1"/>
    <w:rsid w:val="00A14C3C"/>
    <w:rsid w:val="00A14E86"/>
    <w:rsid w:val="00A150B5"/>
    <w:rsid w:val="00A151DA"/>
    <w:rsid w:val="00A15254"/>
    <w:rsid w:val="00A15326"/>
    <w:rsid w:val="00A15369"/>
    <w:rsid w:val="00A1575E"/>
    <w:rsid w:val="00A15AA4"/>
    <w:rsid w:val="00A16110"/>
    <w:rsid w:val="00A16158"/>
    <w:rsid w:val="00A161E0"/>
    <w:rsid w:val="00A161E3"/>
    <w:rsid w:val="00A16344"/>
    <w:rsid w:val="00A167DA"/>
    <w:rsid w:val="00A16919"/>
    <w:rsid w:val="00A16B2A"/>
    <w:rsid w:val="00A16B2C"/>
    <w:rsid w:val="00A16D40"/>
    <w:rsid w:val="00A170B1"/>
    <w:rsid w:val="00A1752F"/>
    <w:rsid w:val="00A175AE"/>
    <w:rsid w:val="00A17615"/>
    <w:rsid w:val="00A17A4C"/>
    <w:rsid w:val="00A17B5B"/>
    <w:rsid w:val="00A17E93"/>
    <w:rsid w:val="00A20C09"/>
    <w:rsid w:val="00A2115E"/>
    <w:rsid w:val="00A2179F"/>
    <w:rsid w:val="00A21A9C"/>
    <w:rsid w:val="00A221B6"/>
    <w:rsid w:val="00A2267E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6A6"/>
    <w:rsid w:val="00A24787"/>
    <w:rsid w:val="00A24E20"/>
    <w:rsid w:val="00A24FE5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3A0"/>
    <w:rsid w:val="00A2650C"/>
    <w:rsid w:val="00A26957"/>
    <w:rsid w:val="00A26D67"/>
    <w:rsid w:val="00A27204"/>
    <w:rsid w:val="00A273A3"/>
    <w:rsid w:val="00A273BD"/>
    <w:rsid w:val="00A2742A"/>
    <w:rsid w:val="00A2759D"/>
    <w:rsid w:val="00A275EC"/>
    <w:rsid w:val="00A27853"/>
    <w:rsid w:val="00A278DB"/>
    <w:rsid w:val="00A27E1C"/>
    <w:rsid w:val="00A30083"/>
    <w:rsid w:val="00A304B6"/>
    <w:rsid w:val="00A305C7"/>
    <w:rsid w:val="00A305F2"/>
    <w:rsid w:val="00A306CD"/>
    <w:rsid w:val="00A3084B"/>
    <w:rsid w:val="00A30BB2"/>
    <w:rsid w:val="00A30F8C"/>
    <w:rsid w:val="00A31045"/>
    <w:rsid w:val="00A31AB2"/>
    <w:rsid w:val="00A31BA1"/>
    <w:rsid w:val="00A31C16"/>
    <w:rsid w:val="00A31D2D"/>
    <w:rsid w:val="00A322DC"/>
    <w:rsid w:val="00A32555"/>
    <w:rsid w:val="00A32651"/>
    <w:rsid w:val="00A32C6A"/>
    <w:rsid w:val="00A32C91"/>
    <w:rsid w:val="00A32CA3"/>
    <w:rsid w:val="00A3330A"/>
    <w:rsid w:val="00A33579"/>
    <w:rsid w:val="00A33724"/>
    <w:rsid w:val="00A33970"/>
    <w:rsid w:val="00A33D88"/>
    <w:rsid w:val="00A34044"/>
    <w:rsid w:val="00A34099"/>
    <w:rsid w:val="00A3470F"/>
    <w:rsid w:val="00A34757"/>
    <w:rsid w:val="00A34849"/>
    <w:rsid w:val="00A34BDE"/>
    <w:rsid w:val="00A34D2C"/>
    <w:rsid w:val="00A34DCF"/>
    <w:rsid w:val="00A34E00"/>
    <w:rsid w:val="00A34F3A"/>
    <w:rsid w:val="00A351E9"/>
    <w:rsid w:val="00A356FD"/>
    <w:rsid w:val="00A35752"/>
    <w:rsid w:val="00A358F4"/>
    <w:rsid w:val="00A35E86"/>
    <w:rsid w:val="00A36340"/>
    <w:rsid w:val="00A36781"/>
    <w:rsid w:val="00A36A59"/>
    <w:rsid w:val="00A36A6C"/>
    <w:rsid w:val="00A36CD0"/>
    <w:rsid w:val="00A36F43"/>
    <w:rsid w:val="00A37277"/>
    <w:rsid w:val="00A3750D"/>
    <w:rsid w:val="00A376CF"/>
    <w:rsid w:val="00A37757"/>
    <w:rsid w:val="00A377B1"/>
    <w:rsid w:val="00A37828"/>
    <w:rsid w:val="00A37A23"/>
    <w:rsid w:val="00A37A70"/>
    <w:rsid w:val="00A37B7A"/>
    <w:rsid w:val="00A37EF7"/>
    <w:rsid w:val="00A4007A"/>
    <w:rsid w:val="00A40166"/>
    <w:rsid w:val="00A4029E"/>
    <w:rsid w:val="00A402E2"/>
    <w:rsid w:val="00A40C66"/>
    <w:rsid w:val="00A40D17"/>
    <w:rsid w:val="00A40D8D"/>
    <w:rsid w:val="00A40DB2"/>
    <w:rsid w:val="00A416A5"/>
    <w:rsid w:val="00A41979"/>
    <w:rsid w:val="00A41C1A"/>
    <w:rsid w:val="00A41DBE"/>
    <w:rsid w:val="00A42023"/>
    <w:rsid w:val="00A423D1"/>
    <w:rsid w:val="00A428EB"/>
    <w:rsid w:val="00A42FBA"/>
    <w:rsid w:val="00A432BB"/>
    <w:rsid w:val="00A432C1"/>
    <w:rsid w:val="00A436BC"/>
    <w:rsid w:val="00A43A47"/>
    <w:rsid w:val="00A43E42"/>
    <w:rsid w:val="00A43F70"/>
    <w:rsid w:val="00A440B8"/>
    <w:rsid w:val="00A440BC"/>
    <w:rsid w:val="00A4428C"/>
    <w:rsid w:val="00A44559"/>
    <w:rsid w:val="00A44622"/>
    <w:rsid w:val="00A448F7"/>
    <w:rsid w:val="00A4519C"/>
    <w:rsid w:val="00A453D2"/>
    <w:rsid w:val="00A45639"/>
    <w:rsid w:val="00A45685"/>
    <w:rsid w:val="00A456EE"/>
    <w:rsid w:val="00A45B58"/>
    <w:rsid w:val="00A45BB2"/>
    <w:rsid w:val="00A45C5C"/>
    <w:rsid w:val="00A4600F"/>
    <w:rsid w:val="00A46059"/>
    <w:rsid w:val="00A4625C"/>
    <w:rsid w:val="00A46D1E"/>
    <w:rsid w:val="00A46DD9"/>
    <w:rsid w:val="00A471C0"/>
    <w:rsid w:val="00A4722A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5F2"/>
    <w:rsid w:val="00A5183F"/>
    <w:rsid w:val="00A51ACF"/>
    <w:rsid w:val="00A51EBC"/>
    <w:rsid w:val="00A51F62"/>
    <w:rsid w:val="00A52170"/>
    <w:rsid w:val="00A522CC"/>
    <w:rsid w:val="00A524A4"/>
    <w:rsid w:val="00A52965"/>
    <w:rsid w:val="00A52A10"/>
    <w:rsid w:val="00A52DB3"/>
    <w:rsid w:val="00A52EEA"/>
    <w:rsid w:val="00A534ED"/>
    <w:rsid w:val="00A53500"/>
    <w:rsid w:val="00A53767"/>
    <w:rsid w:val="00A537CE"/>
    <w:rsid w:val="00A541C2"/>
    <w:rsid w:val="00A542A8"/>
    <w:rsid w:val="00A543C0"/>
    <w:rsid w:val="00A5440C"/>
    <w:rsid w:val="00A54416"/>
    <w:rsid w:val="00A5447F"/>
    <w:rsid w:val="00A5495E"/>
    <w:rsid w:val="00A54BB8"/>
    <w:rsid w:val="00A54D5A"/>
    <w:rsid w:val="00A54DBF"/>
    <w:rsid w:val="00A54F71"/>
    <w:rsid w:val="00A54F89"/>
    <w:rsid w:val="00A5500D"/>
    <w:rsid w:val="00A55197"/>
    <w:rsid w:val="00A552E0"/>
    <w:rsid w:val="00A5530F"/>
    <w:rsid w:val="00A5538A"/>
    <w:rsid w:val="00A55457"/>
    <w:rsid w:val="00A559C1"/>
    <w:rsid w:val="00A55D77"/>
    <w:rsid w:val="00A55F17"/>
    <w:rsid w:val="00A56079"/>
    <w:rsid w:val="00A56219"/>
    <w:rsid w:val="00A563C7"/>
    <w:rsid w:val="00A56521"/>
    <w:rsid w:val="00A56552"/>
    <w:rsid w:val="00A566A9"/>
    <w:rsid w:val="00A56A21"/>
    <w:rsid w:val="00A56A96"/>
    <w:rsid w:val="00A56B6A"/>
    <w:rsid w:val="00A56CA2"/>
    <w:rsid w:val="00A56D08"/>
    <w:rsid w:val="00A56DA6"/>
    <w:rsid w:val="00A57543"/>
    <w:rsid w:val="00A57551"/>
    <w:rsid w:val="00A575F5"/>
    <w:rsid w:val="00A577FE"/>
    <w:rsid w:val="00A57837"/>
    <w:rsid w:val="00A57AA7"/>
    <w:rsid w:val="00A57B3B"/>
    <w:rsid w:val="00A57CA0"/>
    <w:rsid w:val="00A57D2F"/>
    <w:rsid w:val="00A57F48"/>
    <w:rsid w:val="00A6054E"/>
    <w:rsid w:val="00A607C2"/>
    <w:rsid w:val="00A60808"/>
    <w:rsid w:val="00A60ACD"/>
    <w:rsid w:val="00A60F2E"/>
    <w:rsid w:val="00A60FE0"/>
    <w:rsid w:val="00A6110D"/>
    <w:rsid w:val="00A61285"/>
    <w:rsid w:val="00A615B0"/>
    <w:rsid w:val="00A6189F"/>
    <w:rsid w:val="00A618BF"/>
    <w:rsid w:val="00A61A8B"/>
    <w:rsid w:val="00A61A9F"/>
    <w:rsid w:val="00A61B7F"/>
    <w:rsid w:val="00A61D94"/>
    <w:rsid w:val="00A61E33"/>
    <w:rsid w:val="00A61EBC"/>
    <w:rsid w:val="00A61F4A"/>
    <w:rsid w:val="00A61F74"/>
    <w:rsid w:val="00A622DC"/>
    <w:rsid w:val="00A62369"/>
    <w:rsid w:val="00A623D8"/>
    <w:rsid w:val="00A6248B"/>
    <w:rsid w:val="00A6255F"/>
    <w:rsid w:val="00A6270F"/>
    <w:rsid w:val="00A628FB"/>
    <w:rsid w:val="00A62946"/>
    <w:rsid w:val="00A6295B"/>
    <w:rsid w:val="00A62AFC"/>
    <w:rsid w:val="00A62C09"/>
    <w:rsid w:val="00A62C90"/>
    <w:rsid w:val="00A630A4"/>
    <w:rsid w:val="00A63258"/>
    <w:rsid w:val="00A6349E"/>
    <w:rsid w:val="00A63970"/>
    <w:rsid w:val="00A63A46"/>
    <w:rsid w:val="00A63A6D"/>
    <w:rsid w:val="00A63CE4"/>
    <w:rsid w:val="00A63E4E"/>
    <w:rsid w:val="00A63F13"/>
    <w:rsid w:val="00A63F99"/>
    <w:rsid w:val="00A6437B"/>
    <w:rsid w:val="00A643F9"/>
    <w:rsid w:val="00A64416"/>
    <w:rsid w:val="00A646B4"/>
    <w:rsid w:val="00A64D1F"/>
    <w:rsid w:val="00A64E15"/>
    <w:rsid w:val="00A651B0"/>
    <w:rsid w:val="00A651DD"/>
    <w:rsid w:val="00A65428"/>
    <w:rsid w:val="00A65530"/>
    <w:rsid w:val="00A65595"/>
    <w:rsid w:val="00A65C4B"/>
    <w:rsid w:val="00A65C99"/>
    <w:rsid w:val="00A65DEE"/>
    <w:rsid w:val="00A65E7B"/>
    <w:rsid w:val="00A65ED4"/>
    <w:rsid w:val="00A660BE"/>
    <w:rsid w:val="00A66292"/>
    <w:rsid w:val="00A66369"/>
    <w:rsid w:val="00A666BF"/>
    <w:rsid w:val="00A666DF"/>
    <w:rsid w:val="00A66844"/>
    <w:rsid w:val="00A66993"/>
    <w:rsid w:val="00A66B5B"/>
    <w:rsid w:val="00A66B5F"/>
    <w:rsid w:val="00A66D89"/>
    <w:rsid w:val="00A67026"/>
    <w:rsid w:val="00A67054"/>
    <w:rsid w:val="00A67117"/>
    <w:rsid w:val="00A67272"/>
    <w:rsid w:val="00A6739C"/>
    <w:rsid w:val="00A675EA"/>
    <w:rsid w:val="00A677CD"/>
    <w:rsid w:val="00A67937"/>
    <w:rsid w:val="00A67D31"/>
    <w:rsid w:val="00A700D8"/>
    <w:rsid w:val="00A7070C"/>
    <w:rsid w:val="00A70BBD"/>
    <w:rsid w:val="00A70D34"/>
    <w:rsid w:val="00A710A6"/>
    <w:rsid w:val="00A7124F"/>
    <w:rsid w:val="00A7171A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1FF"/>
    <w:rsid w:val="00A73236"/>
    <w:rsid w:val="00A73497"/>
    <w:rsid w:val="00A73659"/>
    <w:rsid w:val="00A740F5"/>
    <w:rsid w:val="00A744D1"/>
    <w:rsid w:val="00A74551"/>
    <w:rsid w:val="00A7468D"/>
    <w:rsid w:val="00A746D0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184"/>
    <w:rsid w:val="00A7638E"/>
    <w:rsid w:val="00A76947"/>
    <w:rsid w:val="00A76E15"/>
    <w:rsid w:val="00A770A2"/>
    <w:rsid w:val="00A773F4"/>
    <w:rsid w:val="00A779EE"/>
    <w:rsid w:val="00A77E07"/>
    <w:rsid w:val="00A77EA3"/>
    <w:rsid w:val="00A77EB2"/>
    <w:rsid w:val="00A80081"/>
    <w:rsid w:val="00A805A3"/>
    <w:rsid w:val="00A8066F"/>
    <w:rsid w:val="00A80720"/>
    <w:rsid w:val="00A808F7"/>
    <w:rsid w:val="00A80BE3"/>
    <w:rsid w:val="00A80F74"/>
    <w:rsid w:val="00A81097"/>
    <w:rsid w:val="00A811E9"/>
    <w:rsid w:val="00A815DF"/>
    <w:rsid w:val="00A81712"/>
    <w:rsid w:val="00A81840"/>
    <w:rsid w:val="00A81866"/>
    <w:rsid w:val="00A81AF7"/>
    <w:rsid w:val="00A81DD3"/>
    <w:rsid w:val="00A81DFC"/>
    <w:rsid w:val="00A82148"/>
    <w:rsid w:val="00A825F4"/>
    <w:rsid w:val="00A82941"/>
    <w:rsid w:val="00A82942"/>
    <w:rsid w:val="00A82A26"/>
    <w:rsid w:val="00A82BD1"/>
    <w:rsid w:val="00A82F12"/>
    <w:rsid w:val="00A8352F"/>
    <w:rsid w:val="00A840DF"/>
    <w:rsid w:val="00A8420F"/>
    <w:rsid w:val="00A8432B"/>
    <w:rsid w:val="00A84750"/>
    <w:rsid w:val="00A848CC"/>
    <w:rsid w:val="00A849A7"/>
    <w:rsid w:val="00A84CF5"/>
    <w:rsid w:val="00A8543F"/>
    <w:rsid w:val="00A85893"/>
    <w:rsid w:val="00A859E7"/>
    <w:rsid w:val="00A85A1B"/>
    <w:rsid w:val="00A85C4D"/>
    <w:rsid w:val="00A85C87"/>
    <w:rsid w:val="00A86257"/>
    <w:rsid w:val="00A86B10"/>
    <w:rsid w:val="00A86E6F"/>
    <w:rsid w:val="00A86FB2"/>
    <w:rsid w:val="00A87246"/>
    <w:rsid w:val="00A874D0"/>
    <w:rsid w:val="00A878F6"/>
    <w:rsid w:val="00A87AA1"/>
    <w:rsid w:val="00A87B49"/>
    <w:rsid w:val="00A87B5C"/>
    <w:rsid w:val="00A87C21"/>
    <w:rsid w:val="00A90080"/>
    <w:rsid w:val="00A901B8"/>
    <w:rsid w:val="00A902B6"/>
    <w:rsid w:val="00A90313"/>
    <w:rsid w:val="00A903F3"/>
    <w:rsid w:val="00A904AC"/>
    <w:rsid w:val="00A9083D"/>
    <w:rsid w:val="00A90ADE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6B1"/>
    <w:rsid w:val="00A92B5E"/>
    <w:rsid w:val="00A92BAA"/>
    <w:rsid w:val="00A92D04"/>
    <w:rsid w:val="00A92D85"/>
    <w:rsid w:val="00A92F58"/>
    <w:rsid w:val="00A92F76"/>
    <w:rsid w:val="00A932BF"/>
    <w:rsid w:val="00A93304"/>
    <w:rsid w:val="00A9335E"/>
    <w:rsid w:val="00A935AC"/>
    <w:rsid w:val="00A93BBA"/>
    <w:rsid w:val="00A93E8A"/>
    <w:rsid w:val="00A9427A"/>
    <w:rsid w:val="00A945E0"/>
    <w:rsid w:val="00A9467F"/>
    <w:rsid w:val="00A94D98"/>
    <w:rsid w:val="00A94DDF"/>
    <w:rsid w:val="00A954A5"/>
    <w:rsid w:val="00A955E3"/>
    <w:rsid w:val="00A95A7D"/>
    <w:rsid w:val="00A96167"/>
    <w:rsid w:val="00A962AD"/>
    <w:rsid w:val="00A9664E"/>
    <w:rsid w:val="00A967E4"/>
    <w:rsid w:val="00A96B11"/>
    <w:rsid w:val="00A970A3"/>
    <w:rsid w:val="00A97514"/>
    <w:rsid w:val="00A975A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A48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990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197"/>
    <w:rsid w:val="00AA44A7"/>
    <w:rsid w:val="00AA44EB"/>
    <w:rsid w:val="00AA4586"/>
    <w:rsid w:val="00AA493D"/>
    <w:rsid w:val="00AA4A1B"/>
    <w:rsid w:val="00AA51CE"/>
    <w:rsid w:val="00AA59DB"/>
    <w:rsid w:val="00AA61C6"/>
    <w:rsid w:val="00AA6794"/>
    <w:rsid w:val="00AA67FA"/>
    <w:rsid w:val="00AA6BF4"/>
    <w:rsid w:val="00AA6C26"/>
    <w:rsid w:val="00AA6D88"/>
    <w:rsid w:val="00AA6EA6"/>
    <w:rsid w:val="00AA6F32"/>
    <w:rsid w:val="00AA6F82"/>
    <w:rsid w:val="00AA74E8"/>
    <w:rsid w:val="00AA761C"/>
    <w:rsid w:val="00AA7624"/>
    <w:rsid w:val="00AA7734"/>
    <w:rsid w:val="00AA773B"/>
    <w:rsid w:val="00AA7754"/>
    <w:rsid w:val="00AA7C39"/>
    <w:rsid w:val="00AA7F3C"/>
    <w:rsid w:val="00AB04AD"/>
    <w:rsid w:val="00AB06AB"/>
    <w:rsid w:val="00AB095B"/>
    <w:rsid w:val="00AB0979"/>
    <w:rsid w:val="00AB0A8A"/>
    <w:rsid w:val="00AB0B61"/>
    <w:rsid w:val="00AB0CDE"/>
    <w:rsid w:val="00AB1B3F"/>
    <w:rsid w:val="00AB1DE6"/>
    <w:rsid w:val="00AB1E87"/>
    <w:rsid w:val="00AB2200"/>
    <w:rsid w:val="00AB220F"/>
    <w:rsid w:val="00AB2435"/>
    <w:rsid w:val="00AB2442"/>
    <w:rsid w:val="00AB253A"/>
    <w:rsid w:val="00AB2548"/>
    <w:rsid w:val="00AB25CF"/>
    <w:rsid w:val="00AB270F"/>
    <w:rsid w:val="00AB2848"/>
    <w:rsid w:val="00AB2B4B"/>
    <w:rsid w:val="00AB2F62"/>
    <w:rsid w:val="00AB3275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1D3"/>
    <w:rsid w:val="00AB548D"/>
    <w:rsid w:val="00AB569A"/>
    <w:rsid w:val="00AB57F5"/>
    <w:rsid w:val="00AB5BD1"/>
    <w:rsid w:val="00AB5CA5"/>
    <w:rsid w:val="00AB5E73"/>
    <w:rsid w:val="00AB5EEA"/>
    <w:rsid w:val="00AB6086"/>
    <w:rsid w:val="00AB612E"/>
    <w:rsid w:val="00AB619C"/>
    <w:rsid w:val="00AB6394"/>
    <w:rsid w:val="00AB63AE"/>
    <w:rsid w:val="00AB6442"/>
    <w:rsid w:val="00AB6484"/>
    <w:rsid w:val="00AB6586"/>
    <w:rsid w:val="00AB6813"/>
    <w:rsid w:val="00AB702C"/>
    <w:rsid w:val="00AB7413"/>
    <w:rsid w:val="00AB7540"/>
    <w:rsid w:val="00AB7557"/>
    <w:rsid w:val="00AB76C0"/>
    <w:rsid w:val="00AB7964"/>
    <w:rsid w:val="00AB7A9A"/>
    <w:rsid w:val="00AB7C75"/>
    <w:rsid w:val="00AB7CB9"/>
    <w:rsid w:val="00AB7DE1"/>
    <w:rsid w:val="00AB7E8F"/>
    <w:rsid w:val="00AB7EB7"/>
    <w:rsid w:val="00AC0551"/>
    <w:rsid w:val="00AC0553"/>
    <w:rsid w:val="00AC0B62"/>
    <w:rsid w:val="00AC0D7D"/>
    <w:rsid w:val="00AC0FAD"/>
    <w:rsid w:val="00AC13B9"/>
    <w:rsid w:val="00AC13D3"/>
    <w:rsid w:val="00AC1495"/>
    <w:rsid w:val="00AC18FA"/>
    <w:rsid w:val="00AC1942"/>
    <w:rsid w:val="00AC1C04"/>
    <w:rsid w:val="00AC1CBC"/>
    <w:rsid w:val="00AC1DC9"/>
    <w:rsid w:val="00AC1DF0"/>
    <w:rsid w:val="00AC2022"/>
    <w:rsid w:val="00AC21A7"/>
    <w:rsid w:val="00AC224F"/>
    <w:rsid w:val="00AC24BC"/>
    <w:rsid w:val="00AC24DE"/>
    <w:rsid w:val="00AC25F5"/>
    <w:rsid w:val="00AC2930"/>
    <w:rsid w:val="00AC2B33"/>
    <w:rsid w:val="00AC2D40"/>
    <w:rsid w:val="00AC313D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3F35"/>
    <w:rsid w:val="00AC41CE"/>
    <w:rsid w:val="00AC458D"/>
    <w:rsid w:val="00AC45DB"/>
    <w:rsid w:val="00AC4927"/>
    <w:rsid w:val="00AC4D2F"/>
    <w:rsid w:val="00AC512E"/>
    <w:rsid w:val="00AC5697"/>
    <w:rsid w:val="00AC587E"/>
    <w:rsid w:val="00AC59A0"/>
    <w:rsid w:val="00AC5B65"/>
    <w:rsid w:val="00AC5C7F"/>
    <w:rsid w:val="00AC5EAE"/>
    <w:rsid w:val="00AC5EEF"/>
    <w:rsid w:val="00AC65C1"/>
    <w:rsid w:val="00AC6B05"/>
    <w:rsid w:val="00AC7037"/>
    <w:rsid w:val="00AC712C"/>
    <w:rsid w:val="00AC71C2"/>
    <w:rsid w:val="00AC7524"/>
    <w:rsid w:val="00AC76A3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177B"/>
    <w:rsid w:val="00AD1A55"/>
    <w:rsid w:val="00AD2052"/>
    <w:rsid w:val="00AD20CE"/>
    <w:rsid w:val="00AD20DF"/>
    <w:rsid w:val="00AD25BD"/>
    <w:rsid w:val="00AD280C"/>
    <w:rsid w:val="00AD2B23"/>
    <w:rsid w:val="00AD2C85"/>
    <w:rsid w:val="00AD2E16"/>
    <w:rsid w:val="00AD32A5"/>
    <w:rsid w:val="00AD37D3"/>
    <w:rsid w:val="00AD38C7"/>
    <w:rsid w:val="00AD4137"/>
    <w:rsid w:val="00AD427D"/>
    <w:rsid w:val="00AD42ED"/>
    <w:rsid w:val="00AD4AFF"/>
    <w:rsid w:val="00AD4B90"/>
    <w:rsid w:val="00AD4D62"/>
    <w:rsid w:val="00AD4ECC"/>
    <w:rsid w:val="00AD548B"/>
    <w:rsid w:val="00AD590F"/>
    <w:rsid w:val="00AD5BFA"/>
    <w:rsid w:val="00AD68A2"/>
    <w:rsid w:val="00AD695D"/>
    <w:rsid w:val="00AD6DEA"/>
    <w:rsid w:val="00AD71CC"/>
    <w:rsid w:val="00AD7321"/>
    <w:rsid w:val="00AD77DA"/>
    <w:rsid w:val="00AD7CA7"/>
    <w:rsid w:val="00AE016F"/>
    <w:rsid w:val="00AE01CF"/>
    <w:rsid w:val="00AE0876"/>
    <w:rsid w:val="00AE0982"/>
    <w:rsid w:val="00AE0C5D"/>
    <w:rsid w:val="00AE0D44"/>
    <w:rsid w:val="00AE0E2B"/>
    <w:rsid w:val="00AE184E"/>
    <w:rsid w:val="00AE21F7"/>
    <w:rsid w:val="00AE225E"/>
    <w:rsid w:val="00AE255F"/>
    <w:rsid w:val="00AE2792"/>
    <w:rsid w:val="00AE27E7"/>
    <w:rsid w:val="00AE2AE3"/>
    <w:rsid w:val="00AE2B8C"/>
    <w:rsid w:val="00AE2BB4"/>
    <w:rsid w:val="00AE2E1F"/>
    <w:rsid w:val="00AE2F4F"/>
    <w:rsid w:val="00AE2F84"/>
    <w:rsid w:val="00AE317C"/>
    <w:rsid w:val="00AE3515"/>
    <w:rsid w:val="00AE38D7"/>
    <w:rsid w:val="00AE39EC"/>
    <w:rsid w:val="00AE3A0D"/>
    <w:rsid w:val="00AE3C01"/>
    <w:rsid w:val="00AE3C37"/>
    <w:rsid w:val="00AE3C5E"/>
    <w:rsid w:val="00AE3C90"/>
    <w:rsid w:val="00AE3E8A"/>
    <w:rsid w:val="00AE3E95"/>
    <w:rsid w:val="00AE4170"/>
    <w:rsid w:val="00AE4345"/>
    <w:rsid w:val="00AE4ADD"/>
    <w:rsid w:val="00AE4CFD"/>
    <w:rsid w:val="00AE4E85"/>
    <w:rsid w:val="00AE5292"/>
    <w:rsid w:val="00AE5B09"/>
    <w:rsid w:val="00AE5D27"/>
    <w:rsid w:val="00AE60C1"/>
    <w:rsid w:val="00AE62FD"/>
    <w:rsid w:val="00AE6411"/>
    <w:rsid w:val="00AE6595"/>
    <w:rsid w:val="00AE6C97"/>
    <w:rsid w:val="00AE6D01"/>
    <w:rsid w:val="00AE6FF8"/>
    <w:rsid w:val="00AE70C8"/>
    <w:rsid w:val="00AE7314"/>
    <w:rsid w:val="00AE7988"/>
    <w:rsid w:val="00AE79DE"/>
    <w:rsid w:val="00AE7D5B"/>
    <w:rsid w:val="00AE7D78"/>
    <w:rsid w:val="00AE7E8B"/>
    <w:rsid w:val="00AE7FAA"/>
    <w:rsid w:val="00AF013E"/>
    <w:rsid w:val="00AF05AF"/>
    <w:rsid w:val="00AF076F"/>
    <w:rsid w:val="00AF084B"/>
    <w:rsid w:val="00AF0C6D"/>
    <w:rsid w:val="00AF0D0E"/>
    <w:rsid w:val="00AF1582"/>
    <w:rsid w:val="00AF17C0"/>
    <w:rsid w:val="00AF1BE9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90F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268"/>
    <w:rsid w:val="00AF4B05"/>
    <w:rsid w:val="00AF4B0E"/>
    <w:rsid w:val="00AF4C91"/>
    <w:rsid w:val="00AF4D55"/>
    <w:rsid w:val="00AF4DFD"/>
    <w:rsid w:val="00AF5142"/>
    <w:rsid w:val="00AF52A7"/>
    <w:rsid w:val="00AF52BF"/>
    <w:rsid w:val="00AF531C"/>
    <w:rsid w:val="00AF53F7"/>
    <w:rsid w:val="00AF5548"/>
    <w:rsid w:val="00AF566F"/>
    <w:rsid w:val="00AF5753"/>
    <w:rsid w:val="00AF5770"/>
    <w:rsid w:val="00AF5BA8"/>
    <w:rsid w:val="00AF5CA0"/>
    <w:rsid w:val="00AF6078"/>
    <w:rsid w:val="00AF6154"/>
    <w:rsid w:val="00AF621C"/>
    <w:rsid w:val="00AF6267"/>
    <w:rsid w:val="00AF6488"/>
    <w:rsid w:val="00AF6720"/>
    <w:rsid w:val="00AF6F49"/>
    <w:rsid w:val="00AF75AC"/>
    <w:rsid w:val="00AF777E"/>
    <w:rsid w:val="00B0042F"/>
    <w:rsid w:val="00B0053E"/>
    <w:rsid w:val="00B005E6"/>
    <w:rsid w:val="00B0071C"/>
    <w:rsid w:val="00B0076E"/>
    <w:rsid w:val="00B0079C"/>
    <w:rsid w:val="00B008F1"/>
    <w:rsid w:val="00B0090B"/>
    <w:rsid w:val="00B0091B"/>
    <w:rsid w:val="00B00A9C"/>
    <w:rsid w:val="00B00D7A"/>
    <w:rsid w:val="00B00FE3"/>
    <w:rsid w:val="00B01138"/>
    <w:rsid w:val="00B01321"/>
    <w:rsid w:val="00B01530"/>
    <w:rsid w:val="00B015AD"/>
    <w:rsid w:val="00B01611"/>
    <w:rsid w:val="00B01AA7"/>
    <w:rsid w:val="00B01DF1"/>
    <w:rsid w:val="00B0219C"/>
    <w:rsid w:val="00B02407"/>
    <w:rsid w:val="00B0256E"/>
    <w:rsid w:val="00B026B2"/>
    <w:rsid w:val="00B031A3"/>
    <w:rsid w:val="00B03311"/>
    <w:rsid w:val="00B03619"/>
    <w:rsid w:val="00B03621"/>
    <w:rsid w:val="00B03805"/>
    <w:rsid w:val="00B03AE6"/>
    <w:rsid w:val="00B03B63"/>
    <w:rsid w:val="00B03CC6"/>
    <w:rsid w:val="00B041AF"/>
    <w:rsid w:val="00B046CA"/>
    <w:rsid w:val="00B0470D"/>
    <w:rsid w:val="00B04919"/>
    <w:rsid w:val="00B04924"/>
    <w:rsid w:val="00B04AB1"/>
    <w:rsid w:val="00B04CC2"/>
    <w:rsid w:val="00B04D45"/>
    <w:rsid w:val="00B04FB5"/>
    <w:rsid w:val="00B053AC"/>
    <w:rsid w:val="00B053E8"/>
    <w:rsid w:val="00B056C8"/>
    <w:rsid w:val="00B0584D"/>
    <w:rsid w:val="00B05A6D"/>
    <w:rsid w:val="00B05CD4"/>
    <w:rsid w:val="00B05E92"/>
    <w:rsid w:val="00B05F1D"/>
    <w:rsid w:val="00B06300"/>
    <w:rsid w:val="00B06826"/>
    <w:rsid w:val="00B06FC1"/>
    <w:rsid w:val="00B0712A"/>
    <w:rsid w:val="00B07266"/>
    <w:rsid w:val="00B072BF"/>
    <w:rsid w:val="00B0747E"/>
    <w:rsid w:val="00B07B54"/>
    <w:rsid w:val="00B07D8A"/>
    <w:rsid w:val="00B101B1"/>
    <w:rsid w:val="00B104B6"/>
    <w:rsid w:val="00B1088C"/>
    <w:rsid w:val="00B1090A"/>
    <w:rsid w:val="00B10920"/>
    <w:rsid w:val="00B10D60"/>
    <w:rsid w:val="00B10F8C"/>
    <w:rsid w:val="00B11004"/>
    <w:rsid w:val="00B1132A"/>
    <w:rsid w:val="00B11495"/>
    <w:rsid w:val="00B114BB"/>
    <w:rsid w:val="00B11A3C"/>
    <w:rsid w:val="00B11C91"/>
    <w:rsid w:val="00B11D16"/>
    <w:rsid w:val="00B11D96"/>
    <w:rsid w:val="00B126AC"/>
    <w:rsid w:val="00B128EF"/>
    <w:rsid w:val="00B12A87"/>
    <w:rsid w:val="00B12A9D"/>
    <w:rsid w:val="00B12ABF"/>
    <w:rsid w:val="00B13006"/>
    <w:rsid w:val="00B132C2"/>
    <w:rsid w:val="00B13B8B"/>
    <w:rsid w:val="00B13EBC"/>
    <w:rsid w:val="00B14256"/>
    <w:rsid w:val="00B14430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756"/>
    <w:rsid w:val="00B1690D"/>
    <w:rsid w:val="00B16A78"/>
    <w:rsid w:val="00B16CF9"/>
    <w:rsid w:val="00B16E24"/>
    <w:rsid w:val="00B17387"/>
    <w:rsid w:val="00B17612"/>
    <w:rsid w:val="00B17676"/>
    <w:rsid w:val="00B17B91"/>
    <w:rsid w:val="00B17BB9"/>
    <w:rsid w:val="00B17EAB"/>
    <w:rsid w:val="00B17F1C"/>
    <w:rsid w:val="00B17FE5"/>
    <w:rsid w:val="00B20248"/>
    <w:rsid w:val="00B209CE"/>
    <w:rsid w:val="00B20AA6"/>
    <w:rsid w:val="00B20CDE"/>
    <w:rsid w:val="00B21185"/>
    <w:rsid w:val="00B2129E"/>
    <w:rsid w:val="00B21706"/>
    <w:rsid w:val="00B2174F"/>
    <w:rsid w:val="00B2193D"/>
    <w:rsid w:val="00B219F8"/>
    <w:rsid w:val="00B21B0D"/>
    <w:rsid w:val="00B2213B"/>
    <w:rsid w:val="00B2239C"/>
    <w:rsid w:val="00B223A3"/>
    <w:rsid w:val="00B227B9"/>
    <w:rsid w:val="00B22933"/>
    <w:rsid w:val="00B22B76"/>
    <w:rsid w:val="00B22C37"/>
    <w:rsid w:val="00B22C79"/>
    <w:rsid w:val="00B22DF1"/>
    <w:rsid w:val="00B23127"/>
    <w:rsid w:val="00B23280"/>
    <w:rsid w:val="00B233A2"/>
    <w:rsid w:val="00B234B9"/>
    <w:rsid w:val="00B237CF"/>
    <w:rsid w:val="00B237EB"/>
    <w:rsid w:val="00B23970"/>
    <w:rsid w:val="00B23CB1"/>
    <w:rsid w:val="00B245B9"/>
    <w:rsid w:val="00B24613"/>
    <w:rsid w:val="00B247AB"/>
    <w:rsid w:val="00B2491B"/>
    <w:rsid w:val="00B249B5"/>
    <w:rsid w:val="00B24B75"/>
    <w:rsid w:val="00B24C57"/>
    <w:rsid w:val="00B24CD2"/>
    <w:rsid w:val="00B24D64"/>
    <w:rsid w:val="00B25036"/>
    <w:rsid w:val="00B251B4"/>
    <w:rsid w:val="00B2536F"/>
    <w:rsid w:val="00B25435"/>
    <w:rsid w:val="00B255AC"/>
    <w:rsid w:val="00B25706"/>
    <w:rsid w:val="00B25743"/>
    <w:rsid w:val="00B258B4"/>
    <w:rsid w:val="00B25953"/>
    <w:rsid w:val="00B25AD1"/>
    <w:rsid w:val="00B26225"/>
    <w:rsid w:val="00B2634E"/>
    <w:rsid w:val="00B263F2"/>
    <w:rsid w:val="00B264C7"/>
    <w:rsid w:val="00B26B67"/>
    <w:rsid w:val="00B26EF7"/>
    <w:rsid w:val="00B2705C"/>
    <w:rsid w:val="00B27788"/>
    <w:rsid w:val="00B27D63"/>
    <w:rsid w:val="00B27F77"/>
    <w:rsid w:val="00B3018D"/>
    <w:rsid w:val="00B3061E"/>
    <w:rsid w:val="00B30848"/>
    <w:rsid w:val="00B30C4C"/>
    <w:rsid w:val="00B30CCA"/>
    <w:rsid w:val="00B30D42"/>
    <w:rsid w:val="00B30F56"/>
    <w:rsid w:val="00B30FAE"/>
    <w:rsid w:val="00B3110D"/>
    <w:rsid w:val="00B313C5"/>
    <w:rsid w:val="00B31455"/>
    <w:rsid w:val="00B3147E"/>
    <w:rsid w:val="00B31695"/>
    <w:rsid w:val="00B317FF"/>
    <w:rsid w:val="00B31817"/>
    <w:rsid w:val="00B31883"/>
    <w:rsid w:val="00B31D7A"/>
    <w:rsid w:val="00B31D84"/>
    <w:rsid w:val="00B31F41"/>
    <w:rsid w:val="00B32035"/>
    <w:rsid w:val="00B321CB"/>
    <w:rsid w:val="00B322E0"/>
    <w:rsid w:val="00B3249A"/>
    <w:rsid w:val="00B32731"/>
    <w:rsid w:val="00B327A4"/>
    <w:rsid w:val="00B32B75"/>
    <w:rsid w:val="00B32BAB"/>
    <w:rsid w:val="00B32C20"/>
    <w:rsid w:val="00B32DD1"/>
    <w:rsid w:val="00B331F8"/>
    <w:rsid w:val="00B332D0"/>
    <w:rsid w:val="00B333C8"/>
    <w:rsid w:val="00B333EB"/>
    <w:rsid w:val="00B33722"/>
    <w:rsid w:val="00B33E49"/>
    <w:rsid w:val="00B33F93"/>
    <w:rsid w:val="00B33FF0"/>
    <w:rsid w:val="00B34225"/>
    <w:rsid w:val="00B3436E"/>
    <w:rsid w:val="00B344AA"/>
    <w:rsid w:val="00B34846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013"/>
    <w:rsid w:val="00B36278"/>
    <w:rsid w:val="00B3634D"/>
    <w:rsid w:val="00B36826"/>
    <w:rsid w:val="00B36836"/>
    <w:rsid w:val="00B369F7"/>
    <w:rsid w:val="00B36E62"/>
    <w:rsid w:val="00B36F2F"/>
    <w:rsid w:val="00B3727E"/>
    <w:rsid w:val="00B372E8"/>
    <w:rsid w:val="00B373EF"/>
    <w:rsid w:val="00B3755E"/>
    <w:rsid w:val="00B376BE"/>
    <w:rsid w:val="00B37843"/>
    <w:rsid w:val="00B37848"/>
    <w:rsid w:val="00B378DA"/>
    <w:rsid w:val="00B378F8"/>
    <w:rsid w:val="00B37AC8"/>
    <w:rsid w:val="00B37ADB"/>
    <w:rsid w:val="00B4008C"/>
    <w:rsid w:val="00B4028B"/>
    <w:rsid w:val="00B403A6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1FC6"/>
    <w:rsid w:val="00B4247F"/>
    <w:rsid w:val="00B4253E"/>
    <w:rsid w:val="00B4266F"/>
    <w:rsid w:val="00B427C5"/>
    <w:rsid w:val="00B4286E"/>
    <w:rsid w:val="00B42CDD"/>
    <w:rsid w:val="00B42DC0"/>
    <w:rsid w:val="00B42DD1"/>
    <w:rsid w:val="00B42F5C"/>
    <w:rsid w:val="00B44196"/>
    <w:rsid w:val="00B44389"/>
    <w:rsid w:val="00B44492"/>
    <w:rsid w:val="00B446DC"/>
    <w:rsid w:val="00B448FB"/>
    <w:rsid w:val="00B44C84"/>
    <w:rsid w:val="00B44D08"/>
    <w:rsid w:val="00B44E32"/>
    <w:rsid w:val="00B44F1D"/>
    <w:rsid w:val="00B44F79"/>
    <w:rsid w:val="00B45232"/>
    <w:rsid w:val="00B4556C"/>
    <w:rsid w:val="00B4564F"/>
    <w:rsid w:val="00B45719"/>
    <w:rsid w:val="00B45F28"/>
    <w:rsid w:val="00B46211"/>
    <w:rsid w:val="00B465CA"/>
    <w:rsid w:val="00B46DB9"/>
    <w:rsid w:val="00B46E8C"/>
    <w:rsid w:val="00B46F0F"/>
    <w:rsid w:val="00B474E7"/>
    <w:rsid w:val="00B4750F"/>
    <w:rsid w:val="00B50071"/>
    <w:rsid w:val="00B5031E"/>
    <w:rsid w:val="00B50677"/>
    <w:rsid w:val="00B50BC3"/>
    <w:rsid w:val="00B50D3A"/>
    <w:rsid w:val="00B50F36"/>
    <w:rsid w:val="00B513F3"/>
    <w:rsid w:val="00B51408"/>
    <w:rsid w:val="00B514AE"/>
    <w:rsid w:val="00B51591"/>
    <w:rsid w:val="00B51654"/>
    <w:rsid w:val="00B51B8A"/>
    <w:rsid w:val="00B51BA3"/>
    <w:rsid w:val="00B51D39"/>
    <w:rsid w:val="00B51EEF"/>
    <w:rsid w:val="00B51FED"/>
    <w:rsid w:val="00B522D7"/>
    <w:rsid w:val="00B52A58"/>
    <w:rsid w:val="00B52C5F"/>
    <w:rsid w:val="00B531B8"/>
    <w:rsid w:val="00B53255"/>
    <w:rsid w:val="00B532B1"/>
    <w:rsid w:val="00B537B4"/>
    <w:rsid w:val="00B53842"/>
    <w:rsid w:val="00B53A80"/>
    <w:rsid w:val="00B540D9"/>
    <w:rsid w:val="00B5462B"/>
    <w:rsid w:val="00B54DB5"/>
    <w:rsid w:val="00B54EE3"/>
    <w:rsid w:val="00B55006"/>
    <w:rsid w:val="00B55319"/>
    <w:rsid w:val="00B556B3"/>
    <w:rsid w:val="00B55C9D"/>
    <w:rsid w:val="00B55D6C"/>
    <w:rsid w:val="00B55D88"/>
    <w:rsid w:val="00B5611F"/>
    <w:rsid w:val="00B5645D"/>
    <w:rsid w:val="00B56548"/>
    <w:rsid w:val="00B5664C"/>
    <w:rsid w:val="00B568F5"/>
    <w:rsid w:val="00B56A5F"/>
    <w:rsid w:val="00B57429"/>
    <w:rsid w:val="00B5791C"/>
    <w:rsid w:val="00B57DB4"/>
    <w:rsid w:val="00B60331"/>
    <w:rsid w:val="00B604A6"/>
    <w:rsid w:val="00B60669"/>
    <w:rsid w:val="00B6089E"/>
    <w:rsid w:val="00B609B9"/>
    <w:rsid w:val="00B60A3A"/>
    <w:rsid w:val="00B60B8E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6B1"/>
    <w:rsid w:val="00B63711"/>
    <w:rsid w:val="00B637C8"/>
    <w:rsid w:val="00B638B0"/>
    <w:rsid w:val="00B639C2"/>
    <w:rsid w:val="00B63AFA"/>
    <w:rsid w:val="00B63B81"/>
    <w:rsid w:val="00B63D50"/>
    <w:rsid w:val="00B63F48"/>
    <w:rsid w:val="00B63FB1"/>
    <w:rsid w:val="00B640C5"/>
    <w:rsid w:val="00B641DA"/>
    <w:rsid w:val="00B643D5"/>
    <w:rsid w:val="00B6440E"/>
    <w:rsid w:val="00B6443B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5F90"/>
    <w:rsid w:val="00B66017"/>
    <w:rsid w:val="00B660C9"/>
    <w:rsid w:val="00B6614A"/>
    <w:rsid w:val="00B664E6"/>
    <w:rsid w:val="00B66CC6"/>
    <w:rsid w:val="00B66FD7"/>
    <w:rsid w:val="00B67293"/>
    <w:rsid w:val="00B67300"/>
    <w:rsid w:val="00B673A2"/>
    <w:rsid w:val="00B675DE"/>
    <w:rsid w:val="00B67802"/>
    <w:rsid w:val="00B67AF0"/>
    <w:rsid w:val="00B67BCA"/>
    <w:rsid w:val="00B67E51"/>
    <w:rsid w:val="00B67EA7"/>
    <w:rsid w:val="00B67EED"/>
    <w:rsid w:val="00B67F4A"/>
    <w:rsid w:val="00B7042F"/>
    <w:rsid w:val="00B70718"/>
    <w:rsid w:val="00B70767"/>
    <w:rsid w:val="00B70868"/>
    <w:rsid w:val="00B70905"/>
    <w:rsid w:val="00B70914"/>
    <w:rsid w:val="00B70B3B"/>
    <w:rsid w:val="00B70FFC"/>
    <w:rsid w:val="00B71531"/>
    <w:rsid w:val="00B71642"/>
    <w:rsid w:val="00B71831"/>
    <w:rsid w:val="00B71D00"/>
    <w:rsid w:val="00B71F15"/>
    <w:rsid w:val="00B72006"/>
    <w:rsid w:val="00B7206B"/>
    <w:rsid w:val="00B7223F"/>
    <w:rsid w:val="00B723E9"/>
    <w:rsid w:val="00B728A9"/>
    <w:rsid w:val="00B72E1B"/>
    <w:rsid w:val="00B72ED1"/>
    <w:rsid w:val="00B732BB"/>
    <w:rsid w:val="00B7396B"/>
    <w:rsid w:val="00B739E7"/>
    <w:rsid w:val="00B73A64"/>
    <w:rsid w:val="00B73F18"/>
    <w:rsid w:val="00B74088"/>
    <w:rsid w:val="00B74223"/>
    <w:rsid w:val="00B746C9"/>
    <w:rsid w:val="00B746EF"/>
    <w:rsid w:val="00B74753"/>
    <w:rsid w:val="00B74C45"/>
    <w:rsid w:val="00B74E03"/>
    <w:rsid w:val="00B75551"/>
    <w:rsid w:val="00B755B3"/>
    <w:rsid w:val="00B75645"/>
    <w:rsid w:val="00B756FB"/>
    <w:rsid w:val="00B75738"/>
    <w:rsid w:val="00B75BBE"/>
    <w:rsid w:val="00B75E9A"/>
    <w:rsid w:val="00B75ED2"/>
    <w:rsid w:val="00B76008"/>
    <w:rsid w:val="00B76160"/>
    <w:rsid w:val="00B763D9"/>
    <w:rsid w:val="00B76402"/>
    <w:rsid w:val="00B76711"/>
    <w:rsid w:val="00B76C1D"/>
    <w:rsid w:val="00B76CC3"/>
    <w:rsid w:val="00B76D87"/>
    <w:rsid w:val="00B77A23"/>
    <w:rsid w:val="00B77C7B"/>
    <w:rsid w:val="00B77EC9"/>
    <w:rsid w:val="00B804E2"/>
    <w:rsid w:val="00B80619"/>
    <w:rsid w:val="00B807F7"/>
    <w:rsid w:val="00B80AD5"/>
    <w:rsid w:val="00B80B29"/>
    <w:rsid w:val="00B80D18"/>
    <w:rsid w:val="00B80D54"/>
    <w:rsid w:val="00B8132B"/>
    <w:rsid w:val="00B813B6"/>
    <w:rsid w:val="00B8178F"/>
    <w:rsid w:val="00B81B95"/>
    <w:rsid w:val="00B81C48"/>
    <w:rsid w:val="00B82162"/>
    <w:rsid w:val="00B82344"/>
    <w:rsid w:val="00B8235A"/>
    <w:rsid w:val="00B82888"/>
    <w:rsid w:val="00B828C8"/>
    <w:rsid w:val="00B82A53"/>
    <w:rsid w:val="00B82DD3"/>
    <w:rsid w:val="00B830E3"/>
    <w:rsid w:val="00B832C4"/>
    <w:rsid w:val="00B833EC"/>
    <w:rsid w:val="00B83693"/>
    <w:rsid w:val="00B83887"/>
    <w:rsid w:val="00B83C4F"/>
    <w:rsid w:val="00B8444C"/>
    <w:rsid w:val="00B845F6"/>
    <w:rsid w:val="00B8475D"/>
    <w:rsid w:val="00B85061"/>
    <w:rsid w:val="00B852B0"/>
    <w:rsid w:val="00B85407"/>
    <w:rsid w:val="00B859A4"/>
    <w:rsid w:val="00B85A1A"/>
    <w:rsid w:val="00B85A40"/>
    <w:rsid w:val="00B85B57"/>
    <w:rsid w:val="00B85F6D"/>
    <w:rsid w:val="00B86353"/>
    <w:rsid w:val="00B86369"/>
    <w:rsid w:val="00B86627"/>
    <w:rsid w:val="00B86BCF"/>
    <w:rsid w:val="00B86F27"/>
    <w:rsid w:val="00B8703E"/>
    <w:rsid w:val="00B879C1"/>
    <w:rsid w:val="00B87A95"/>
    <w:rsid w:val="00B87B54"/>
    <w:rsid w:val="00B87B96"/>
    <w:rsid w:val="00B87F21"/>
    <w:rsid w:val="00B87F56"/>
    <w:rsid w:val="00B90017"/>
    <w:rsid w:val="00B9074F"/>
    <w:rsid w:val="00B90ADC"/>
    <w:rsid w:val="00B90FC7"/>
    <w:rsid w:val="00B9106A"/>
    <w:rsid w:val="00B91345"/>
    <w:rsid w:val="00B9177D"/>
    <w:rsid w:val="00B918B5"/>
    <w:rsid w:val="00B91D19"/>
    <w:rsid w:val="00B920EB"/>
    <w:rsid w:val="00B923A5"/>
    <w:rsid w:val="00B92490"/>
    <w:rsid w:val="00B925C2"/>
    <w:rsid w:val="00B925E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6A"/>
    <w:rsid w:val="00B934D4"/>
    <w:rsid w:val="00B93647"/>
    <w:rsid w:val="00B9372C"/>
    <w:rsid w:val="00B93846"/>
    <w:rsid w:val="00B93A80"/>
    <w:rsid w:val="00B93CF0"/>
    <w:rsid w:val="00B93E9C"/>
    <w:rsid w:val="00B93F3C"/>
    <w:rsid w:val="00B9420B"/>
    <w:rsid w:val="00B94289"/>
    <w:rsid w:val="00B9448F"/>
    <w:rsid w:val="00B946CC"/>
    <w:rsid w:val="00B94B9F"/>
    <w:rsid w:val="00B94C4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20F"/>
    <w:rsid w:val="00B96669"/>
    <w:rsid w:val="00B96AAF"/>
    <w:rsid w:val="00B96CE4"/>
    <w:rsid w:val="00B97320"/>
    <w:rsid w:val="00B97358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A29"/>
    <w:rsid w:val="00BA0AFE"/>
    <w:rsid w:val="00BA0CC6"/>
    <w:rsid w:val="00BA12A3"/>
    <w:rsid w:val="00BA1540"/>
    <w:rsid w:val="00BA1FB7"/>
    <w:rsid w:val="00BA2076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054"/>
    <w:rsid w:val="00BA3150"/>
    <w:rsid w:val="00BA317A"/>
    <w:rsid w:val="00BA3196"/>
    <w:rsid w:val="00BA33B1"/>
    <w:rsid w:val="00BA344F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A89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80D"/>
    <w:rsid w:val="00BA6946"/>
    <w:rsid w:val="00BA6C2C"/>
    <w:rsid w:val="00BA6DC9"/>
    <w:rsid w:val="00BA72BB"/>
    <w:rsid w:val="00BA7AE5"/>
    <w:rsid w:val="00BA7C71"/>
    <w:rsid w:val="00BA7DAA"/>
    <w:rsid w:val="00BA7E60"/>
    <w:rsid w:val="00BA7F7E"/>
    <w:rsid w:val="00BA7F80"/>
    <w:rsid w:val="00BB03EC"/>
    <w:rsid w:val="00BB08BF"/>
    <w:rsid w:val="00BB0927"/>
    <w:rsid w:val="00BB0C39"/>
    <w:rsid w:val="00BB0F3A"/>
    <w:rsid w:val="00BB0F90"/>
    <w:rsid w:val="00BB10D2"/>
    <w:rsid w:val="00BB1437"/>
    <w:rsid w:val="00BB1507"/>
    <w:rsid w:val="00BB1753"/>
    <w:rsid w:val="00BB1A49"/>
    <w:rsid w:val="00BB1A89"/>
    <w:rsid w:val="00BB1A93"/>
    <w:rsid w:val="00BB2127"/>
    <w:rsid w:val="00BB215C"/>
    <w:rsid w:val="00BB2192"/>
    <w:rsid w:val="00BB21D7"/>
    <w:rsid w:val="00BB2321"/>
    <w:rsid w:val="00BB2697"/>
    <w:rsid w:val="00BB2B80"/>
    <w:rsid w:val="00BB2D85"/>
    <w:rsid w:val="00BB3052"/>
    <w:rsid w:val="00BB305C"/>
    <w:rsid w:val="00BB30B2"/>
    <w:rsid w:val="00BB3321"/>
    <w:rsid w:val="00BB34FC"/>
    <w:rsid w:val="00BB392B"/>
    <w:rsid w:val="00BB3C1A"/>
    <w:rsid w:val="00BB3EC3"/>
    <w:rsid w:val="00BB4072"/>
    <w:rsid w:val="00BB4332"/>
    <w:rsid w:val="00BB4387"/>
    <w:rsid w:val="00BB43F2"/>
    <w:rsid w:val="00BB4B3E"/>
    <w:rsid w:val="00BB5317"/>
    <w:rsid w:val="00BB544F"/>
    <w:rsid w:val="00BB54DB"/>
    <w:rsid w:val="00BB54FB"/>
    <w:rsid w:val="00BB5619"/>
    <w:rsid w:val="00BB5840"/>
    <w:rsid w:val="00BB5927"/>
    <w:rsid w:val="00BB5ECB"/>
    <w:rsid w:val="00BB5F1D"/>
    <w:rsid w:val="00BB6006"/>
    <w:rsid w:val="00BB6031"/>
    <w:rsid w:val="00BB624B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7B0"/>
    <w:rsid w:val="00BB7893"/>
    <w:rsid w:val="00BB7A12"/>
    <w:rsid w:val="00BB7D11"/>
    <w:rsid w:val="00BB7D91"/>
    <w:rsid w:val="00BB7FE9"/>
    <w:rsid w:val="00BC0C09"/>
    <w:rsid w:val="00BC0E2E"/>
    <w:rsid w:val="00BC11EF"/>
    <w:rsid w:val="00BC1507"/>
    <w:rsid w:val="00BC1A63"/>
    <w:rsid w:val="00BC1BB5"/>
    <w:rsid w:val="00BC246F"/>
    <w:rsid w:val="00BC2498"/>
    <w:rsid w:val="00BC27B5"/>
    <w:rsid w:val="00BC2E8F"/>
    <w:rsid w:val="00BC2F1D"/>
    <w:rsid w:val="00BC35C1"/>
    <w:rsid w:val="00BC35D5"/>
    <w:rsid w:val="00BC3CD4"/>
    <w:rsid w:val="00BC40DE"/>
    <w:rsid w:val="00BC40EC"/>
    <w:rsid w:val="00BC40F4"/>
    <w:rsid w:val="00BC41E4"/>
    <w:rsid w:val="00BC4215"/>
    <w:rsid w:val="00BC43AD"/>
    <w:rsid w:val="00BC46E4"/>
    <w:rsid w:val="00BC4887"/>
    <w:rsid w:val="00BC4BE2"/>
    <w:rsid w:val="00BC4FC0"/>
    <w:rsid w:val="00BC5844"/>
    <w:rsid w:val="00BC593D"/>
    <w:rsid w:val="00BC5ACF"/>
    <w:rsid w:val="00BC5AE8"/>
    <w:rsid w:val="00BC5CC0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BD5"/>
    <w:rsid w:val="00BC6CE0"/>
    <w:rsid w:val="00BC7196"/>
    <w:rsid w:val="00BC7345"/>
    <w:rsid w:val="00BC7853"/>
    <w:rsid w:val="00BC786E"/>
    <w:rsid w:val="00BC7939"/>
    <w:rsid w:val="00BC7C3C"/>
    <w:rsid w:val="00BC7DF8"/>
    <w:rsid w:val="00BC7E16"/>
    <w:rsid w:val="00BD0056"/>
    <w:rsid w:val="00BD0542"/>
    <w:rsid w:val="00BD05D5"/>
    <w:rsid w:val="00BD11AE"/>
    <w:rsid w:val="00BD11E9"/>
    <w:rsid w:val="00BD15B9"/>
    <w:rsid w:val="00BD177E"/>
    <w:rsid w:val="00BD1A70"/>
    <w:rsid w:val="00BD1B0F"/>
    <w:rsid w:val="00BD2169"/>
    <w:rsid w:val="00BD269A"/>
    <w:rsid w:val="00BD2A58"/>
    <w:rsid w:val="00BD2CDF"/>
    <w:rsid w:val="00BD2FD8"/>
    <w:rsid w:val="00BD30C5"/>
    <w:rsid w:val="00BD3B37"/>
    <w:rsid w:val="00BD3EA6"/>
    <w:rsid w:val="00BD4335"/>
    <w:rsid w:val="00BD439F"/>
    <w:rsid w:val="00BD45BD"/>
    <w:rsid w:val="00BD46BF"/>
    <w:rsid w:val="00BD4D24"/>
    <w:rsid w:val="00BD50E9"/>
    <w:rsid w:val="00BD57A8"/>
    <w:rsid w:val="00BD5DE3"/>
    <w:rsid w:val="00BD6150"/>
    <w:rsid w:val="00BD65B4"/>
    <w:rsid w:val="00BD6623"/>
    <w:rsid w:val="00BD6C27"/>
    <w:rsid w:val="00BD766F"/>
    <w:rsid w:val="00BD7A2E"/>
    <w:rsid w:val="00BD7A30"/>
    <w:rsid w:val="00BD7C95"/>
    <w:rsid w:val="00BD7EBE"/>
    <w:rsid w:val="00BE0077"/>
    <w:rsid w:val="00BE03FC"/>
    <w:rsid w:val="00BE06E7"/>
    <w:rsid w:val="00BE09D0"/>
    <w:rsid w:val="00BE0B4B"/>
    <w:rsid w:val="00BE0BC2"/>
    <w:rsid w:val="00BE0CB5"/>
    <w:rsid w:val="00BE134E"/>
    <w:rsid w:val="00BE1BC7"/>
    <w:rsid w:val="00BE210D"/>
    <w:rsid w:val="00BE26BE"/>
    <w:rsid w:val="00BE28AA"/>
    <w:rsid w:val="00BE2BB2"/>
    <w:rsid w:val="00BE2CFD"/>
    <w:rsid w:val="00BE2E6A"/>
    <w:rsid w:val="00BE2F6A"/>
    <w:rsid w:val="00BE370A"/>
    <w:rsid w:val="00BE38C7"/>
    <w:rsid w:val="00BE3A65"/>
    <w:rsid w:val="00BE3AAF"/>
    <w:rsid w:val="00BE3E8C"/>
    <w:rsid w:val="00BE4046"/>
    <w:rsid w:val="00BE424D"/>
    <w:rsid w:val="00BE4263"/>
    <w:rsid w:val="00BE46D1"/>
    <w:rsid w:val="00BE4CB7"/>
    <w:rsid w:val="00BE4FA2"/>
    <w:rsid w:val="00BE5226"/>
    <w:rsid w:val="00BE5260"/>
    <w:rsid w:val="00BE5B65"/>
    <w:rsid w:val="00BE5B7E"/>
    <w:rsid w:val="00BE5DEC"/>
    <w:rsid w:val="00BE60DE"/>
    <w:rsid w:val="00BE60F1"/>
    <w:rsid w:val="00BE638A"/>
    <w:rsid w:val="00BE63F7"/>
    <w:rsid w:val="00BE6987"/>
    <w:rsid w:val="00BE6FC4"/>
    <w:rsid w:val="00BE705E"/>
    <w:rsid w:val="00BE78DE"/>
    <w:rsid w:val="00BF054C"/>
    <w:rsid w:val="00BF0564"/>
    <w:rsid w:val="00BF05E2"/>
    <w:rsid w:val="00BF0831"/>
    <w:rsid w:val="00BF0C34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478"/>
    <w:rsid w:val="00BF26BC"/>
    <w:rsid w:val="00BF2939"/>
    <w:rsid w:val="00BF296B"/>
    <w:rsid w:val="00BF2CD4"/>
    <w:rsid w:val="00BF2D3A"/>
    <w:rsid w:val="00BF3081"/>
    <w:rsid w:val="00BF316A"/>
    <w:rsid w:val="00BF3177"/>
    <w:rsid w:val="00BF3290"/>
    <w:rsid w:val="00BF32D4"/>
    <w:rsid w:val="00BF35DB"/>
    <w:rsid w:val="00BF3B1C"/>
    <w:rsid w:val="00BF3FE3"/>
    <w:rsid w:val="00BF4083"/>
    <w:rsid w:val="00BF4092"/>
    <w:rsid w:val="00BF40F7"/>
    <w:rsid w:val="00BF4435"/>
    <w:rsid w:val="00BF4561"/>
    <w:rsid w:val="00BF4C53"/>
    <w:rsid w:val="00BF4CFA"/>
    <w:rsid w:val="00BF5082"/>
    <w:rsid w:val="00BF52A6"/>
    <w:rsid w:val="00BF5304"/>
    <w:rsid w:val="00BF5458"/>
    <w:rsid w:val="00BF5623"/>
    <w:rsid w:val="00BF5C4A"/>
    <w:rsid w:val="00BF61E3"/>
    <w:rsid w:val="00BF66C5"/>
    <w:rsid w:val="00BF6877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BDC"/>
    <w:rsid w:val="00C00CF2"/>
    <w:rsid w:val="00C00D15"/>
    <w:rsid w:val="00C00D75"/>
    <w:rsid w:val="00C00E1B"/>
    <w:rsid w:val="00C00FA7"/>
    <w:rsid w:val="00C015AD"/>
    <w:rsid w:val="00C01A76"/>
    <w:rsid w:val="00C01F5F"/>
    <w:rsid w:val="00C01F8F"/>
    <w:rsid w:val="00C020E1"/>
    <w:rsid w:val="00C024F3"/>
    <w:rsid w:val="00C02658"/>
    <w:rsid w:val="00C0279A"/>
    <w:rsid w:val="00C03220"/>
    <w:rsid w:val="00C033A8"/>
    <w:rsid w:val="00C03916"/>
    <w:rsid w:val="00C03BAD"/>
    <w:rsid w:val="00C04487"/>
    <w:rsid w:val="00C045A5"/>
    <w:rsid w:val="00C0497E"/>
    <w:rsid w:val="00C04C22"/>
    <w:rsid w:val="00C04D0D"/>
    <w:rsid w:val="00C04F21"/>
    <w:rsid w:val="00C051FF"/>
    <w:rsid w:val="00C05223"/>
    <w:rsid w:val="00C05334"/>
    <w:rsid w:val="00C05863"/>
    <w:rsid w:val="00C058C8"/>
    <w:rsid w:val="00C059DC"/>
    <w:rsid w:val="00C05AF8"/>
    <w:rsid w:val="00C05F41"/>
    <w:rsid w:val="00C06483"/>
    <w:rsid w:val="00C06500"/>
    <w:rsid w:val="00C0669D"/>
    <w:rsid w:val="00C066D0"/>
    <w:rsid w:val="00C068EE"/>
    <w:rsid w:val="00C070E5"/>
    <w:rsid w:val="00C072C9"/>
    <w:rsid w:val="00C074ED"/>
    <w:rsid w:val="00C07544"/>
    <w:rsid w:val="00C0762D"/>
    <w:rsid w:val="00C07738"/>
    <w:rsid w:val="00C079DD"/>
    <w:rsid w:val="00C07BCA"/>
    <w:rsid w:val="00C07CD8"/>
    <w:rsid w:val="00C07F49"/>
    <w:rsid w:val="00C100C8"/>
    <w:rsid w:val="00C1016E"/>
    <w:rsid w:val="00C1017C"/>
    <w:rsid w:val="00C10537"/>
    <w:rsid w:val="00C106E3"/>
    <w:rsid w:val="00C11166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B5F"/>
    <w:rsid w:val="00C12C25"/>
    <w:rsid w:val="00C12D55"/>
    <w:rsid w:val="00C13474"/>
    <w:rsid w:val="00C13574"/>
    <w:rsid w:val="00C13606"/>
    <w:rsid w:val="00C13968"/>
    <w:rsid w:val="00C13A2D"/>
    <w:rsid w:val="00C13D0A"/>
    <w:rsid w:val="00C14284"/>
    <w:rsid w:val="00C14318"/>
    <w:rsid w:val="00C14913"/>
    <w:rsid w:val="00C14A44"/>
    <w:rsid w:val="00C14A9A"/>
    <w:rsid w:val="00C14C93"/>
    <w:rsid w:val="00C14F6A"/>
    <w:rsid w:val="00C15A1A"/>
    <w:rsid w:val="00C16301"/>
    <w:rsid w:val="00C16F02"/>
    <w:rsid w:val="00C17248"/>
    <w:rsid w:val="00C1738B"/>
    <w:rsid w:val="00C17516"/>
    <w:rsid w:val="00C176A9"/>
    <w:rsid w:val="00C17A4C"/>
    <w:rsid w:val="00C17BDC"/>
    <w:rsid w:val="00C200A1"/>
    <w:rsid w:val="00C2041F"/>
    <w:rsid w:val="00C204A3"/>
    <w:rsid w:val="00C208AB"/>
    <w:rsid w:val="00C20A93"/>
    <w:rsid w:val="00C20C22"/>
    <w:rsid w:val="00C20C43"/>
    <w:rsid w:val="00C21226"/>
    <w:rsid w:val="00C2145D"/>
    <w:rsid w:val="00C2167B"/>
    <w:rsid w:val="00C217D4"/>
    <w:rsid w:val="00C219E3"/>
    <w:rsid w:val="00C21B58"/>
    <w:rsid w:val="00C21D67"/>
    <w:rsid w:val="00C21FE8"/>
    <w:rsid w:val="00C22456"/>
    <w:rsid w:val="00C2263D"/>
    <w:rsid w:val="00C22708"/>
    <w:rsid w:val="00C2281A"/>
    <w:rsid w:val="00C22D46"/>
    <w:rsid w:val="00C22F37"/>
    <w:rsid w:val="00C23193"/>
    <w:rsid w:val="00C23575"/>
    <w:rsid w:val="00C23EFF"/>
    <w:rsid w:val="00C24022"/>
    <w:rsid w:val="00C247CF"/>
    <w:rsid w:val="00C24CA1"/>
    <w:rsid w:val="00C24CC0"/>
    <w:rsid w:val="00C24CCF"/>
    <w:rsid w:val="00C250FC"/>
    <w:rsid w:val="00C25361"/>
    <w:rsid w:val="00C25774"/>
    <w:rsid w:val="00C2579D"/>
    <w:rsid w:val="00C25A47"/>
    <w:rsid w:val="00C25E4F"/>
    <w:rsid w:val="00C25E58"/>
    <w:rsid w:val="00C2601D"/>
    <w:rsid w:val="00C26060"/>
    <w:rsid w:val="00C26442"/>
    <w:rsid w:val="00C2654B"/>
    <w:rsid w:val="00C265A2"/>
    <w:rsid w:val="00C26616"/>
    <w:rsid w:val="00C26766"/>
    <w:rsid w:val="00C269B9"/>
    <w:rsid w:val="00C26A3E"/>
    <w:rsid w:val="00C26C6D"/>
    <w:rsid w:val="00C26EFF"/>
    <w:rsid w:val="00C270B2"/>
    <w:rsid w:val="00C2744D"/>
    <w:rsid w:val="00C27584"/>
    <w:rsid w:val="00C27670"/>
    <w:rsid w:val="00C276BF"/>
    <w:rsid w:val="00C2786A"/>
    <w:rsid w:val="00C27B73"/>
    <w:rsid w:val="00C27D8C"/>
    <w:rsid w:val="00C27E0A"/>
    <w:rsid w:val="00C306FD"/>
    <w:rsid w:val="00C30B10"/>
    <w:rsid w:val="00C30C5C"/>
    <w:rsid w:val="00C30CEB"/>
    <w:rsid w:val="00C31213"/>
    <w:rsid w:val="00C316A6"/>
    <w:rsid w:val="00C317D4"/>
    <w:rsid w:val="00C31B24"/>
    <w:rsid w:val="00C31D75"/>
    <w:rsid w:val="00C31F7B"/>
    <w:rsid w:val="00C320E3"/>
    <w:rsid w:val="00C3238A"/>
    <w:rsid w:val="00C323CE"/>
    <w:rsid w:val="00C323DF"/>
    <w:rsid w:val="00C32503"/>
    <w:rsid w:val="00C3250E"/>
    <w:rsid w:val="00C32551"/>
    <w:rsid w:val="00C325F7"/>
    <w:rsid w:val="00C326AA"/>
    <w:rsid w:val="00C326CD"/>
    <w:rsid w:val="00C327D2"/>
    <w:rsid w:val="00C32911"/>
    <w:rsid w:val="00C3294A"/>
    <w:rsid w:val="00C3295E"/>
    <w:rsid w:val="00C32AF1"/>
    <w:rsid w:val="00C32BBB"/>
    <w:rsid w:val="00C32CDA"/>
    <w:rsid w:val="00C337DA"/>
    <w:rsid w:val="00C339BD"/>
    <w:rsid w:val="00C33E6B"/>
    <w:rsid w:val="00C33F11"/>
    <w:rsid w:val="00C33F1A"/>
    <w:rsid w:val="00C34289"/>
    <w:rsid w:val="00C34297"/>
    <w:rsid w:val="00C34833"/>
    <w:rsid w:val="00C348BE"/>
    <w:rsid w:val="00C349A9"/>
    <w:rsid w:val="00C34CD9"/>
    <w:rsid w:val="00C34EA7"/>
    <w:rsid w:val="00C3513C"/>
    <w:rsid w:val="00C3518D"/>
    <w:rsid w:val="00C352E4"/>
    <w:rsid w:val="00C355FD"/>
    <w:rsid w:val="00C35781"/>
    <w:rsid w:val="00C35A2E"/>
    <w:rsid w:val="00C35D21"/>
    <w:rsid w:val="00C35EB4"/>
    <w:rsid w:val="00C36091"/>
    <w:rsid w:val="00C3622F"/>
    <w:rsid w:val="00C3658A"/>
    <w:rsid w:val="00C36605"/>
    <w:rsid w:val="00C3662C"/>
    <w:rsid w:val="00C366C6"/>
    <w:rsid w:val="00C3670E"/>
    <w:rsid w:val="00C369FD"/>
    <w:rsid w:val="00C37377"/>
    <w:rsid w:val="00C3768D"/>
    <w:rsid w:val="00C37C65"/>
    <w:rsid w:val="00C37D19"/>
    <w:rsid w:val="00C409B3"/>
    <w:rsid w:val="00C40BB5"/>
    <w:rsid w:val="00C40EF3"/>
    <w:rsid w:val="00C40F6F"/>
    <w:rsid w:val="00C41191"/>
    <w:rsid w:val="00C41315"/>
    <w:rsid w:val="00C416C7"/>
    <w:rsid w:val="00C4179A"/>
    <w:rsid w:val="00C417F5"/>
    <w:rsid w:val="00C41964"/>
    <w:rsid w:val="00C41E77"/>
    <w:rsid w:val="00C420E0"/>
    <w:rsid w:val="00C422DC"/>
    <w:rsid w:val="00C42501"/>
    <w:rsid w:val="00C42841"/>
    <w:rsid w:val="00C42BF7"/>
    <w:rsid w:val="00C42CAC"/>
    <w:rsid w:val="00C42DB5"/>
    <w:rsid w:val="00C42DCC"/>
    <w:rsid w:val="00C42FE2"/>
    <w:rsid w:val="00C433EA"/>
    <w:rsid w:val="00C43526"/>
    <w:rsid w:val="00C43A22"/>
    <w:rsid w:val="00C43A79"/>
    <w:rsid w:val="00C43AD5"/>
    <w:rsid w:val="00C44401"/>
    <w:rsid w:val="00C44C8B"/>
    <w:rsid w:val="00C44FB2"/>
    <w:rsid w:val="00C4531E"/>
    <w:rsid w:val="00C457A4"/>
    <w:rsid w:val="00C458D1"/>
    <w:rsid w:val="00C45A48"/>
    <w:rsid w:val="00C45CB4"/>
    <w:rsid w:val="00C46347"/>
    <w:rsid w:val="00C464E1"/>
    <w:rsid w:val="00C46A09"/>
    <w:rsid w:val="00C46A72"/>
    <w:rsid w:val="00C46A95"/>
    <w:rsid w:val="00C47503"/>
    <w:rsid w:val="00C476E3"/>
    <w:rsid w:val="00C47731"/>
    <w:rsid w:val="00C4778D"/>
    <w:rsid w:val="00C477A5"/>
    <w:rsid w:val="00C4789E"/>
    <w:rsid w:val="00C47A4E"/>
    <w:rsid w:val="00C47C95"/>
    <w:rsid w:val="00C5000D"/>
    <w:rsid w:val="00C50DC1"/>
    <w:rsid w:val="00C50E85"/>
    <w:rsid w:val="00C515FB"/>
    <w:rsid w:val="00C517E3"/>
    <w:rsid w:val="00C519BE"/>
    <w:rsid w:val="00C51EF0"/>
    <w:rsid w:val="00C521BE"/>
    <w:rsid w:val="00C52AC1"/>
    <w:rsid w:val="00C52C37"/>
    <w:rsid w:val="00C52C9C"/>
    <w:rsid w:val="00C52CE7"/>
    <w:rsid w:val="00C52EBF"/>
    <w:rsid w:val="00C52F06"/>
    <w:rsid w:val="00C5369E"/>
    <w:rsid w:val="00C53A12"/>
    <w:rsid w:val="00C53A86"/>
    <w:rsid w:val="00C53ED4"/>
    <w:rsid w:val="00C53F4F"/>
    <w:rsid w:val="00C543CF"/>
    <w:rsid w:val="00C546C2"/>
    <w:rsid w:val="00C5484B"/>
    <w:rsid w:val="00C54894"/>
    <w:rsid w:val="00C5514B"/>
    <w:rsid w:val="00C55412"/>
    <w:rsid w:val="00C55997"/>
    <w:rsid w:val="00C55BFA"/>
    <w:rsid w:val="00C55F08"/>
    <w:rsid w:val="00C56063"/>
    <w:rsid w:val="00C56670"/>
    <w:rsid w:val="00C568CE"/>
    <w:rsid w:val="00C56944"/>
    <w:rsid w:val="00C569FD"/>
    <w:rsid w:val="00C56EC8"/>
    <w:rsid w:val="00C56F8D"/>
    <w:rsid w:val="00C57315"/>
    <w:rsid w:val="00C57736"/>
    <w:rsid w:val="00C57CD2"/>
    <w:rsid w:val="00C57D01"/>
    <w:rsid w:val="00C604E4"/>
    <w:rsid w:val="00C606D7"/>
    <w:rsid w:val="00C60B3B"/>
    <w:rsid w:val="00C60C19"/>
    <w:rsid w:val="00C6105D"/>
    <w:rsid w:val="00C611A9"/>
    <w:rsid w:val="00C611F7"/>
    <w:rsid w:val="00C61263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38B"/>
    <w:rsid w:val="00C623A9"/>
    <w:rsid w:val="00C62BC7"/>
    <w:rsid w:val="00C62C82"/>
    <w:rsid w:val="00C62CD1"/>
    <w:rsid w:val="00C62E82"/>
    <w:rsid w:val="00C6319D"/>
    <w:rsid w:val="00C63527"/>
    <w:rsid w:val="00C639D4"/>
    <w:rsid w:val="00C63B34"/>
    <w:rsid w:val="00C63C46"/>
    <w:rsid w:val="00C63D0D"/>
    <w:rsid w:val="00C6409B"/>
    <w:rsid w:val="00C64392"/>
    <w:rsid w:val="00C6468D"/>
    <w:rsid w:val="00C64967"/>
    <w:rsid w:val="00C64B89"/>
    <w:rsid w:val="00C64DA2"/>
    <w:rsid w:val="00C64DB8"/>
    <w:rsid w:val="00C654D4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2F1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55"/>
    <w:rsid w:val="00C716DC"/>
    <w:rsid w:val="00C717B6"/>
    <w:rsid w:val="00C71852"/>
    <w:rsid w:val="00C71CB0"/>
    <w:rsid w:val="00C72526"/>
    <w:rsid w:val="00C727F1"/>
    <w:rsid w:val="00C7297C"/>
    <w:rsid w:val="00C72C11"/>
    <w:rsid w:val="00C72CAD"/>
    <w:rsid w:val="00C730CF"/>
    <w:rsid w:val="00C73257"/>
    <w:rsid w:val="00C73529"/>
    <w:rsid w:val="00C735EE"/>
    <w:rsid w:val="00C73966"/>
    <w:rsid w:val="00C73D2E"/>
    <w:rsid w:val="00C73D38"/>
    <w:rsid w:val="00C73D6A"/>
    <w:rsid w:val="00C73DF2"/>
    <w:rsid w:val="00C73E56"/>
    <w:rsid w:val="00C74471"/>
    <w:rsid w:val="00C7471C"/>
    <w:rsid w:val="00C749B9"/>
    <w:rsid w:val="00C74AE8"/>
    <w:rsid w:val="00C74EB4"/>
    <w:rsid w:val="00C75452"/>
    <w:rsid w:val="00C754C2"/>
    <w:rsid w:val="00C75ABC"/>
    <w:rsid w:val="00C75B95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5A2"/>
    <w:rsid w:val="00C81377"/>
    <w:rsid w:val="00C813ED"/>
    <w:rsid w:val="00C81567"/>
    <w:rsid w:val="00C81839"/>
    <w:rsid w:val="00C81C39"/>
    <w:rsid w:val="00C81E9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76A"/>
    <w:rsid w:val="00C838FA"/>
    <w:rsid w:val="00C8398E"/>
    <w:rsid w:val="00C83C36"/>
    <w:rsid w:val="00C83C94"/>
    <w:rsid w:val="00C84011"/>
    <w:rsid w:val="00C84164"/>
    <w:rsid w:val="00C84314"/>
    <w:rsid w:val="00C8436C"/>
    <w:rsid w:val="00C84635"/>
    <w:rsid w:val="00C8496F"/>
    <w:rsid w:val="00C849B4"/>
    <w:rsid w:val="00C84A65"/>
    <w:rsid w:val="00C84B18"/>
    <w:rsid w:val="00C851DA"/>
    <w:rsid w:val="00C852E7"/>
    <w:rsid w:val="00C853CE"/>
    <w:rsid w:val="00C855D5"/>
    <w:rsid w:val="00C856AD"/>
    <w:rsid w:val="00C8578D"/>
    <w:rsid w:val="00C85AF1"/>
    <w:rsid w:val="00C85E04"/>
    <w:rsid w:val="00C85FAA"/>
    <w:rsid w:val="00C861B6"/>
    <w:rsid w:val="00C863CB"/>
    <w:rsid w:val="00C866C7"/>
    <w:rsid w:val="00C86747"/>
    <w:rsid w:val="00C86AD5"/>
    <w:rsid w:val="00C86D38"/>
    <w:rsid w:val="00C875FA"/>
    <w:rsid w:val="00C8795F"/>
    <w:rsid w:val="00C879CF"/>
    <w:rsid w:val="00C87E64"/>
    <w:rsid w:val="00C90419"/>
    <w:rsid w:val="00C90952"/>
    <w:rsid w:val="00C90A5D"/>
    <w:rsid w:val="00C90B75"/>
    <w:rsid w:val="00C90BAB"/>
    <w:rsid w:val="00C90C1A"/>
    <w:rsid w:val="00C90D2C"/>
    <w:rsid w:val="00C90EBE"/>
    <w:rsid w:val="00C90FD0"/>
    <w:rsid w:val="00C91208"/>
    <w:rsid w:val="00C912C9"/>
    <w:rsid w:val="00C914C7"/>
    <w:rsid w:val="00C9158E"/>
    <w:rsid w:val="00C91878"/>
    <w:rsid w:val="00C91B4C"/>
    <w:rsid w:val="00C91E0E"/>
    <w:rsid w:val="00C923A9"/>
    <w:rsid w:val="00C92B13"/>
    <w:rsid w:val="00C92D9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7D5"/>
    <w:rsid w:val="00C959F9"/>
    <w:rsid w:val="00C95B5F"/>
    <w:rsid w:val="00C95BBD"/>
    <w:rsid w:val="00C95E2D"/>
    <w:rsid w:val="00C95FB9"/>
    <w:rsid w:val="00C96053"/>
    <w:rsid w:val="00C963DD"/>
    <w:rsid w:val="00C9660C"/>
    <w:rsid w:val="00C96665"/>
    <w:rsid w:val="00C96736"/>
    <w:rsid w:val="00C96755"/>
    <w:rsid w:val="00C967B8"/>
    <w:rsid w:val="00C96847"/>
    <w:rsid w:val="00C968E5"/>
    <w:rsid w:val="00C97141"/>
    <w:rsid w:val="00C975AC"/>
    <w:rsid w:val="00C9761D"/>
    <w:rsid w:val="00C97676"/>
    <w:rsid w:val="00C97D14"/>
    <w:rsid w:val="00C97D74"/>
    <w:rsid w:val="00C97E53"/>
    <w:rsid w:val="00C97ECE"/>
    <w:rsid w:val="00CA039A"/>
    <w:rsid w:val="00CA05A4"/>
    <w:rsid w:val="00CA0730"/>
    <w:rsid w:val="00CA0840"/>
    <w:rsid w:val="00CA0DC3"/>
    <w:rsid w:val="00CA1120"/>
    <w:rsid w:val="00CA11E7"/>
    <w:rsid w:val="00CA11EE"/>
    <w:rsid w:val="00CA1365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1F5"/>
    <w:rsid w:val="00CA37FA"/>
    <w:rsid w:val="00CA3819"/>
    <w:rsid w:val="00CA3A7F"/>
    <w:rsid w:val="00CA3A97"/>
    <w:rsid w:val="00CA3DFB"/>
    <w:rsid w:val="00CA40F1"/>
    <w:rsid w:val="00CA43FD"/>
    <w:rsid w:val="00CA5013"/>
    <w:rsid w:val="00CA5081"/>
    <w:rsid w:val="00CA50DA"/>
    <w:rsid w:val="00CA52F8"/>
    <w:rsid w:val="00CA560B"/>
    <w:rsid w:val="00CA5612"/>
    <w:rsid w:val="00CA5A9E"/>
    <w:rsid w:val="00CA5AD6"/>
    <w:rsid w:val="00CA60D6"/>
    <w:rsid w:val="00CA6A68"/>
    <w:rsid w:val="00CA6D3B"/>
    <w:rsid w:val="00CA701B"/>
    <w:rsid w:val="00CA70A0"/>
    <w:rsid w:val="00CA7105"/>
    <w:rsid w:val="00CA727D"/>
    <w:rsid w:val="00CA77E3"/>
    <w:rsid w:val="00CA7865"/>
    <w:rsid w:val="00CA7A26"/>
    <w:rsid w:val="00CB0397"/>
    <w:rsid w:val="00CB03E0"/>
    <w:rsid w:val="00CB0404"/>
    <w:rsid w:val="00CB0748"/>
    <w:rsid w:val="00CB0B90"/>
    <w:rsid w:val="00CB11CC"/>
    <w:rsid w:val="00CB12D6"/>
    <w:rsid w:val="00CB1334"/>
    <w:rsid w:val="00CB1422"/>
    <w:rsid w:val="00CB156F"/>
    <w:rsid w:val="00CB1667"/>
    <w:rsid w:val="00CB1B09"/>
    <w:rsid w:val="00CB1C9B"/>
    <w:rsid w:val="00CB1E75"/>
    <w:rsid w:val="00CB20E8"/>
    <w:rsid w:val="00CB23CC"/>
    <w:rsid w:val="00CB24CD"/>
    <w:rsid w:val="00CB2802"/>
    <w:rsid w:val="00CB29A3"/>
    <w:rsid w:val="00CB2A4D"/>
    <w:rsid w:val="00CB2C58"/>
    <w:rsid w:val="00CB2D72"/>
    <w:rsid w:val="00CB31E1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4F7E"/>
    <w:rsid w:val="00CB50FB"/>
    <w:rsid w:val="00CB5270"/>
    <w:rsid w:val="00CB5577"/>
    <w:rsid w:val="00CB5850"/>
    <w:rsid w:val="00CB5A7C"/>
    <w:rsid w:val="00CB5EE1"/>
    <w:rsid w:val="00CB60A7"/>
    <w:rsid w:val="00CB62D8"/>
    <w:rsid w:val="00CB6444"/>
    <w:rsid w:val="00CB6633"/>
    <w:rsid w:val="00CB679C"/>
    <w:rsid w:val="00CB6928"/>
    <w:rsid w:val="00CB6E7A"/>
    <w:rsid w:val="00CB745F"/>
    <w:rsid w:val="00CB74EA"/>
    <w:rsid w:val="00CB7DFB"/>
    <w:rsid w:val="00CC0121"/>
    <w:rsid w:val="00CC0396"/>
    <w:rsid w:val="00CC03B9"/>
    <w:rsid w:val="00CC0550"/>
    <w:rsid w:val="00CC075B"/>
    <w:rsid w:val="00CC07A7"/>
    <w:rsid w:val="00CC0F2B"/>
    <w:rsid w:val="00CC10D9"/>
    <w:rsid w:val="00CC1630"/>
    <w:rsid w:val="00CC18C8"/>
    <w:rsid w:val="00CC1EBF"/>
    <w:rsid w:val="00CC214A"/>
    <w:rsid w:val="00CC21E6"/>
    <w:rsid w:val="00CC23BD"/>
    <w:rsid w:val="00CC2659"/>
    <w:rsid w:val="00CC2838"/>
    <w:rsid w:val="00CC29C6"/>
    <w:rsid w:val="00CC29F1"/>
    <w:rsid w:val="00CC2DED"/>
    <w:rsid w:val="00CC318E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9B4"/>
    <w:rsid w:val="00CC4AEB"/>
    <w:rsid w:val="00CC4BA7"/>
    <w:rsid w:val="00CC510D"/>
    <w:rsid w:val="00CC540D"/>
    <w:rsid w:val="00CC5571"/>
    <w:rsid w:val="00CC5666"/>
    <w:rsid w:val="00CC5A61"/>
    <w:rsid w:val="00CC5D44"/>
    <w:rsid w:val="00CC5F1F"/>
    <w:rsid w:val="00CC5FBC"/>
    <w:rsid w:val="00CC6046"/>
    <w:rsid w:val="00CC6244"/>
    <w:rsid w:val="00CC631E"/>
    <w:rsid w:val="00CC660B"/>
    <w:rsid w:val="00CC6ABC"/>
    <w:rsid w:val="00CC6AD9"/>
    <w:rsid w:val="00CC6D6C"/>
    <w:rsid w:val="00CC7055"/>
    <w:rsid w:val="00CC7092"/>
    <w:rsid w:val="00CC7225"/>
    <w:rsid w:val="00CC749B"/>
    <w:rsid w:val="00CC74FB"/>
    <w:rsid w:val="00CC7559"/>
    <w:rsid w:val="00CC7826"/>
    <w:rsid w:val="00CC792C"/>
    <w:rsid w:val="00CC7C11"/>
    <w:rsid w:val="00CD0184"/>
    <w:rsid w:val="00CD0255"/>
    <w:rsid w:val="00CD0586"/>
    <w:rsid w:val="00CD0922"/>
    <w:rsid w:val="00CD09B5"/>
    <w:rsid w:val="00CD0CE4"/>
    <w:rsid w:val="00CD15EC"/>
    <w:rsid w:val="00CD1630"/>
    <w:rsid w:val="00CD16EB"/>
    <w:rsid w:val="00CD1B04"/>
    <w:rsid w:val="00CD1D2A"/>
    <w:rsid w:val="00CD1DF8"/>
    <w:rsid w:val="00CD1E47"/>
    <w:rsid w:val="00CD27C5"/>
    <w:rsid w:val="00CD37A6"/>
    <w:rsid w:val="00CD3996"/>
    <w:rsid w:val="00CD39E1"/>
    <w:rsid w:val="00CD3B43"/>
    <w:rsid w:val="00CD40BB"/>
    <w:rsid w:val="00CD4158"/>
    <w:rsid w:val="00CD416E"/>
    <w:rsid w:val="00CD438D"/>
    <w:rsid w:val="00CD4403"/>
    <w:rsid w:val="00CD47D4"/>
    <w:rsid w:val="00CD49EC"/>
    <w:rsid w:val="00CD4A31"/>
    <w:rsid w:val="00CD4CB3"/>
    <w:rsid w:val="00CD4DDF"/>
    <w:rsid w:val="00CD4E55"/>
    <w:rsid w:val="00CD4E79"/>
    <w:rsid w:val="00CD515A"/>
    <w:rsid w:val="00CD57AA"/>
    <w:rsid w:val="00CD589E"/>
    <w:rsid w:val="00CD5ED9"/>
    <w:rsid w:val="00CD6307"/>
    <w:rsid w:val="00CD6476"/>
    <w:rsid w:val="00CD6703"/>
    <w:rsid w:val="00CD6849"/>
    <w:rsid w:val="00CD685D"/>
    <w:rsid w:val="00CD6A59"/>
    <w:rsid w:val="00CD6E69"/>
    <w:rsid w:val="00CD74D8"/>
    <w:rsid w:val="00CD75B0"/>
    <w:rsid w:val="00CD7BF0"/>
    <w:rsid w:val="00CD7DE9"/>
    <w:rsid w:val="00CD7EB2"/>
    <w:rsid w:val="00CD7F73"/>
    <w:rsid w:val="00CE033C"/>
    <w:rsid w:val="00CE03AB"/>
    <w:rsid w:val="00CE040A"/>
    <w:rsid w:val="00CE06C2"/>
    <w:rsid w:val="00CE06E6"/>
    <w:rsid w:val="00CE0938"/>
    <w:rsid w:val="00CE0B03"/>
    <w:rsid w:val="00CE0F52"/>
    <w:rsid w:val="00CE130C"/>
    <w:rsid w:val="00CE144D"/>
    <w:rsid w:val="00CE145F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78A"/>
    <w:rsid w:val="00CE2BD4"/>
    <w:rsid w:val="00CE2C37"/>
    <w:rsid w:val="00CE2D46"/>
    <w:rsid w:val="00CE304B"/>
    <w:rsid w:val="00CE322A"/>
    <w:rsid w:val="00CE32AA"/>
    <w:rsid w:val="00CE381A"/>
    <w:rsid w:val="00CE38D4"/>
    <w:rsid w:val="00CE3B35"/>
    <w:rsid w:val="00CE3E23"/>
    <w:rsid w:val="00CE3E40"/>
    <w:rsid w:val="00CE4422"/>
    <w:rsid w:val="00CE4797"/>
    <w:rsid w:val="00CE4876"/>
    <w:rsid w:val="00CE4C1C"/>
    <w:rsid w:val="00CE4CA7"/>
    <w:rsid w:val="00CE4E2D"/>
    <w:rsid w:val="00CE54A8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27"/>
    <w:rsid w:val="00CE6C99"/>
    <w:rsid w:val="00CE6EA1"/>
    <w:rsid w:val="00CE71B7"/>
    <w:rsid w:val="00CE7402"/>
    <w:rsid w:val="00CE75AA"/>
    <w:rsid w:val="00CE7715"/>
    <w:rsid w:val="00CE7CC0"/>
    <w:rsid w:val="00CE7D32"/>
    <w:rsid w:val="00CE7DD7"/>
    <w:rsid w:val="00CE7EE7"/>
    <w:rsid w:val="00CF0405"/>
    <w:rsid w:val="00CF0681"/>
    <w:rsid w:val="00CF06BD"/>
    <w:rsid w:val="00CF077F"/>
    <w:rsid w:val="00CF085A"/>
    <w:rsid w:val="00CF0867"/>
    <w:rsid w:val="00CF08E0"/>
    <w:rsid w:val="00CF0AC4"/>
    <w:rsid w:val="00CF0C43"/>
    <w:rsid w:val="00CF0E9D"/>
    <w:rsid w:val="00CF0F04"/>
    <w:rsid w:val="00CF15A1"/>
    <w:rsid w:val="00CF17FE"/>
    <w:rsid w:val="00CF185D"/>
    <w:rsid w:val="00CF1955"/>
    <w:rsid w:val="00CF19E9"/>
    <w:rsid w:val="00CF1ABD"/>
    <w:rsid w:val="00CF1F52"/>
    <w:rsid w:val="00CF2016"/>
    <w:rsid w:val="00CF21D6"/>
    <w:rsid w:val="00CF220C"/>
    <w:rsid w:val="00CF23C8"/>
    <w:rsid w:val="00CF2861"/>
    <w:rsid w:val="00CF2C42"/>
    <w:rsid w:val="00CF2FC1"/>
    <w:rsid w:val="00CF31F7"/>
    <w:rsid w:val="00CF3846"/>
    <w:rsid w:val="00CF3922"/>
    <w:rsid w:val="00CF3B42"/>
    <w:rsid w:val="00CF4042"/>
    <w:rsid w:val="00CF40B1"/>
    <w:rsid w:val="00CF4384"/>
    <w:rsid w:val="00CF43E7"/>
    <w:rsid w:val="00CF44DA"/>
    <w:rsid w:val="00CF487D"/>
    <w:rsid w:val="00CF48C0"/>
    <w:rsid w:val="00CF4CA5"/>
    <w:rsid w:val="00CF4EBD"/>
    <w:rsid w:val="00CF51AA"/>
    <w:rsid w:val="00CF528C"/>
    <w:rsid w:val="00CF5334"/>
    <w:rsid w:val="00CF59B5"/>
    <w:rsid w:val="00CF5A53"/>
    <w:rsid w:val="00CF5AFA"/>
    <w:rsid w:val="00CF5CAE"/>
    <w:rsid w:val="00CF5D38"/>
    <w:rsid w:val="00CF5E10"/>
    <w:rsid w:val="00CF5E3D"/>
    <w:rsid w:val="00CF6152"/>
    <w:rsid w:val="00CF65AE"/>
    <w:rsid w:val="00CF6620"/>
    <w:rsid w:val="00CF6746"/>
    <w:rsid w:val="00CF6BA2"/>
    <w:rsid w:val="00CF6DA4"/>
    <w:rsid w:val="00CF6F22"/>
    <w:rsid w:val="00CF724C"/>
    <w:rsid w:val="00CF7613"/>
    <w:rsid w:val="00CF76C9"/>
    <w:rsid w:val="00CF76CB"/>
    <w:rsid w:val="00CF796F"/>
    <w:rsid w:val="00CF7CF7"/>
    <w:rsid w:val="00D00824"/>
    <w:rsid w:val="00D00869"/>
    <w:rsid w:val="00D00879"/>
    <w:rsid w:val="00D0091B"/>
    <w:rsid w:val="00D00B4C"/>
    <w:rsid w:val="00D00D90"/>
    <w:rsid w:val="00D00F15"/>
    <w:rsid w:val="00D015BE"/>
    <w:rsid w:val="00D016C9"/>
    <w:rsid w:val="00D01BD5"/>
    <w:rsid w:val="00D01EAA"/>
    <w:rsid w:val="00D01FE2"/>
    <w:rsid w:val="00D0230D"/>
    <w:rsid w:val="00D02388"/>
    <w:rsid w:val="00D023C0"/>
    <w:rsid w:val="00D02779"/>
    <w:rsid w:val="00D029AD"/>
    <w:rsid w:val="00D02C58"/>
    <w:rsid w:val="00D02CA2"/>
    <w:rsid w:val="00D02E5A"/>
    <w:rsid w:val="00D0303D"/>
    <w:rsid w:val="00D03277"/>
    <w:rsid w:val="00D033A8"/>
    <w:rsid w:val="00D03734"/>
    <w:rsid w:val="00D0373F"/>
    <w:rsid w:val="00D037FF"/>
    <w:rsid w:val="00D0384F"/>
    <w:rsid w:val="00D0420E"/>
    <w:rsid w:val="00D0424D"/>
    <w:rsid w:val="00D04430"/>
    <w:rsid w:val="00D04472"/>
    <w:rsid w:val="00D04544"/>
    <w:rsid w:val="00D04772"/>
    <w:rsid w:val="00D04E4E"/>
    <w:rsid w:val="00D051F5"/>
    <w:rsid w:val="00D0589D"/>
    <w:rsid w:val="00D059C0"/>
    <w:rsid w:val="00D05ACA"/>
    <w:rsid w:val="00D05C39"/>
    <w:rsid w:val="00D05D03"/>
    <w:rsid w:val="00D05DC0"/>
    <w:rsid w:val="00D06168"/>
    <w:rsid w:val="00D061B6"/>
    <w:rsid w:val="00D061BE"/>
    <w:rsid w:val="00D06219"/>
    <w:rsid w:val="00D06347"/>
    <w:rsid w:val="00D067A0"/>
    <w:rsid w:val="00D0692C"/>
    <w:rsid w:val="00D06DAA"/>
    <w:rsid w:val="00D06EE8"/>
    <w:rsid w:val="00D06FAA"/>
    <w:rsid w:val="00D0725F"/>
    <w:rsid w:val="00D07392"/>
    <w:rsid w:val="00D07CDC"/>
    <w:rsid w:val="00D1022D"/>
    <w:rsid w:val="00D1025B"/>
    <w:rsid w:val="00D1039E"/>
    <w:rsid w:val="00D10888"/>
    <w:rsid w:val="00D10D2A"/>
    <w:rsid w:val="00D10D2D"/>
    <w:rsid w:val="00D10E51"/>
    <w:rsid w:val="00D11162"/>
    <w:rsid w:val="00D11565"/>
    <w:rsid w:val="00D11B02"/>
    <w:rsid w:val="00D11BF9"/>
    <w:rsid w:val="00D11DE3"/>
    <w:rsid w:val="00D12003"/>
    <w:rsid w:val="00D12162"/>
    <w:rsid w:val="00D124C9"/>
    <w:rsid w:val="00D12527"/>
    <w:rsid w:val="00D12550"/>
    <w:rsid w:val="00D12562"/>
    <w:rsid w:val="00D12640"/>
    <w:rsid w:val="00D12ACE"/>
    <w:rsid w:val="00D12B1F"/>
    <w:rsid w:val="00D12BC7"/>
    <w:rsid w:val="00D12EFB"/>
    <w:rsid w:val="00D1334A"/>
    <w:rsid w:val="00D1364F"/>
    <w:rsid w:val="00D13876"/>
    <w:rsid w:val="00D13B1E"/>
    <w:rsid w:val="00D13BB9"/>
    <w:rsid w:val="00D13C08"/>
    <w:rsid w:val="00D13FA3"/>
    <w:rsid w:val="00D14669"/>
    <w:rsid w:val="00D14AB9"/>
    <w:rsid w:val="00D15039"/>
    <w:rsid w:val="00D150C9"/>
    <w:rsid w:val="00D15176"/>
    <w:rsid w:val="00D15386"/>
    <w:rsid w:val="00D154AE"/>
    <w:rsid w:val="00D15AFB"/>
    <w:rsid w:val="00D15CF1"/>
    <w:rsid w:val="00D15EF7"/>
    <w:rsid w:val="00D1654B"/>
    <w:rsid w:val="00D1680B"/>
    <w:rsid w:val="00D16905"/>
    <w:rsid w:val="00D16945"/>
    <w:rsid w:val="00D16B4B"/>
    <w:rsid w:val="00D174DC"/>
    <w:rsid w:val="00D17801"/>
    <w:rsid w:val="00D17985"/>
    <w:rsid w:val="00D17BA0"/>
    <w:rsid w:val="00D20809"/>
    <w:rsid w:val="00D214FB"/>
    <w:rsid w:val="00D216A3"/>
    <w:rsid w:val="00D21A67"/>
    <w:rsid w:val="00D21B02"/>
    <w:rsid w:val="00D21DC0"/>
    <w:rsid w:val="00D21FB6"/>
    <w:rsid w:val="00D2202F"/>
    <w:rsid w:val="00D225A2"/>
    <w:rsid w:val="00D22711"/>
    <w:rsid w:val="00D22856"/>
    <w:rsid w:val="00D22AB2"/>
    <w:rsid w:val="00D22B03"/>
    <w:rsid w:val="00D23333"/>
    <w:rsid w:val="00D2344A"/>
    <w:rsid w:val="00D237BD"/>
    <w:rsid w:val="00D237E3"/>
    <w:rsid w:val="00D2394A"/>
    <w:rsid w:val="00D245DE"/>
    <w:rsid w:val="00D24B97"/>
    <w:rsid w:val="00D24CF6"/>
    <w:rsid w:val="00D24D8E"/>
    <w:rsid w:val="00D25999"/>
    <w:rsid w:val="00D25B47"/>
    <w:rsid w:val="00D25BB5"/>
    <w:rsid w:val="00D25D8A"/>
    <w:rsid w:val="00D260A6"/>
    <w:rsid w:val="00D260B4"/>
    <w:rsid w:val="00D26281"/>
    <w:rsid w:val="00D26672"/>
    <w:rsid w:val="00D26739"/>
    <w:rsid w:val="00D26961"/>
    <w:rsid w:val="00D26D38"/>
    <w:rsid w:val="00D26E61"/>
    <w:rsid w:val="00D2702C"/>
    <w:rsid w:val="00D2703F"/>
    <w:rsid w:val="00D27357"/>
    <w:rsid w:val="00D274C7"/>
    <w:rsid w:val="00D274E1"/>
    <w:rsid w:val="00D27551"/>
    <w:rsid w:val="00D27643"/>
    <w:rsid w:val="00D279D3"/>
    <w:rsid w:val="00D27D3F"/>
    <w:rsid w:val="00D27F60"/>
    <w:rsid w:val="00D30336"/>
    <w:rsid w:val="00D3046B"/>
    <w:rsid w:val="00D304F6"/>
    <w:rsid w:val="00D30F9D"/>
    <w:rsid w:val="00D30FDF"/>
    <w:rsid w:val="00D31449"/>
    <w:rsid w:val="00D314BD"/>
    <w:rsid w:val="00D31628"/>
    <w:rsid w:val="00D3174B"/>
    <w:rsid w:val="00D31999"/>
    <w:rsid w:val="00D319E5"/>
    <w:rsid w:val="00D31D53"/>
    <w:rsid w:val="00D328BE"/>
    <w:rsid w:val="00D32B36"/>
    <w:rsid w:val="00D33148"/>
    <w:rsid w:val="00D332ED"/>
    <w:rsid w:val="00D33602"/>
    <w:rsid w:val="00D33609"/>
    <w:rsid w:val="00D33B1A"/>
    <w:rsid w:val="00D34251"/>
    <w:rsid w:val="00D34A06"/>
    <w:rsid w:val="00D34C8E"/>
    <w:rsid w:val="00D34DA6"/>
    <w:rsid w:val="00D34E0C"/>
    <w:rsid w:val="00D34E7E"/>
    <w:rsid w:val="00D34EA3"/>
    <w:rsid w:val="00D34F63"/>
    <w:rsid w:val="00D34F7C"/>
    <w:rsid w:val="00D34F8F"/>
    <w:rsid w:val="00D35524"/>
    <w:rsid w:val="00D3568C"/>
    <w:rsid w:val="00D358E2"/>
    <w:rsid w:val="00D35A6E"/>
    <w:rsid w:val="00D35D4C"/>
    <w:rsid w:val="00D35D66"/>
    <w:rsid w:val="00D35EB5"/>
    <w:rsid w:val="00D36279"/>
    <w:rsid w:val="00D36299"/>
    <w:rsid w:val="00D3632B"/>
    <w:rsid w:val="00D363DC"/>
    <w:rsid w:val="00D36536"/>
    <w:rsid w:val="00D367C4"/>
    <w:rsid w:val="00D36957"/>
    <w:rsid w:val="00D36D4F"/>
    <w:rsid w:val="00D37122"/>
    <w:rsid w:val="00D37303"/>
    <w:rsid w:val="00D3748E"/>
    <w:rsid w:val="00D375B5"/>
    <w:rsid w:val="00D3785C"/>
    <w:rsid w:val="00D37A08"/>
    <w:rsid w:val="00D40231"/>
    <w:rsid w:val="00D405BB"/>
    <w:rsid w:val="00D40D80"/>
    <w:rsid w:val="00D4116C"/>
    <w:rsid w:val="00D41407"/>
    <w:rsid w:val="00D41566"/>
    <w:rsid w:val="00D41C70"/>
    <w:rsid w:val="00D4226F"/>
    <w:rsid w:val="00D4299C"/>
    <w:rsid w:val="00D429D8"/>
    <w:rsid w:val="00D42CA0"/>
    <w:rsid w:val="00D43031"/>
    <w:rsid w:val="00D434E5"/>
    <w:rsid w:val="00D43A5A"/>
    <w:rsid w:val="00D43B53"/>
    <w:rsid w:val="00D43D4A"/>
    <w:rsid w:val="00D442AD"/>
    <w:rsid w:val="00D443BF"/>
    <w:rsid w:val="00D447BA"/>
    <w:rsid w:val="00D44BB6"/>
    <w:rsid w:val="00D44CDB"/>
    <w:rsid w:val="00D44DF2"/>
    <w:rsid w:val="00D44FAC"/>
    <w:rsid w:val="00D4503D"/>
    <w:rsid w:val="00D4520A"/>
    <w:rsid w:val="00D45271"/>
    <w:rsid w:val="00D455C4"/>
    <w:rsid w:val="00D458BD"/>
    <w:rsid w:val="00D45A05"/>
    <w:rsid w:val="00D45A3F"/>
    <w:rsid w:val="00D45F58"/>
    <w:rsid w:val="00D46081"/>
    <w:rsid w:val="00D460D7"/>
    <w:rsid w:val="00D462F9"/>
    <w:rsid w:val="00D46F5E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57"/>
    <w:rsid w:val="00D47F87"/>
    <w:rsid w:val="00D50080"/>
    <w:rsid w:val="00D50346"/>
    <w:rsid w:val="00D5034E"/>
    <w:rsid w:val="00D503B7"/>
    <w:rsid w:val="00D505F8"/>
    <w:rsid w:val="00D50974"/>
    <w:rsid w:val="00D50A79"/>
    <w:rsid w:val="00D50CEB"/>
    <w:rsid w:val="00D50E88"/>
    <w:rsid w:val="00D50F60"/>
    <w:rsid w:val="00D51050"/>
    <w:rsid w:val="00D514D9"/>
    <w:rsid w:val="00D51CF9"/>
    <w:rsid w:val="00D51DB2"/>
    <w:rsid w:val="00D525D3"/>
    <w:rsid w:val="00D5260E"/>
    <w:rsid w:val="00D526D8"/>
    <w:rsid w:val="00D527BD"/>
    <w:rsid w:val="00D529C7"/>
    <w:rsid w:val="00D529D3"/>
    <w:rsid w:val="00D52A0C"/>
    <w:rsid w:val="00D52E44"/>
    <w:rsid w:val="00D535C5"/>
    <w:rsid w:val="00D5364C"/>
    <w:rsid w:val="00D538BE"/>
    <w:rsid w:val="00D53BA4"/>
    <w:rsid w:val="00D54672"/>
    <w:rsid w:val="00D54D58"/>
    <w:rsid w:val="00D55065"/>
    <w:rsid w:val="00D550FE"/>
    <w:rsid w:val="00D55374"/>
    <w:rsid w:val="00D554C2"/>
    <w:rsid w:val="00D55516"/>
    <w:rsid w:val="00D55606"/>
    <w:rsid w:val="00D55947"/>
    <w:rsid w:val="00D55BD6"/>
    <w:rsid w:val="00D56058"/>
    <w:rsid w:val="00D565C1"/>
    <w:rsid w:val="00D56734"/>
    <w:rsid w:val="00D56826"/>
    <w:rsid w:val="00D56852"/>
    <w:rsid w:val="00D569FF"/>
    <w:rsid w:val="00D56A83"/>
    <w:rsid w:val="00D56AA8"/>
    <w:rsid w:val="00D56E07"/>
    <w:rsid w:val="00D56E66"/>
    <w:rsid w:val="00D56FDE"/>
    <w:rsid w:val="00D572F7"/>
    <w:rsid w:val="00D5744C"/>
    <w:rsid w:val="00D57776"/>
    <w:rsid w:val="00D578DA"/>
    <w:rsid w:val="00D57990"/>
    <w:rsid w:val="00D57C20"/>
    <w:rsid w:val="00D57C2B"/>
    <w:rsid w:val="00D600EA"/>
    <w:rsid w:val="00D6035F"/>
    <w:rsid w:val="00D608ED"/>
    <w:rsid w:val="00D6090D"/>
    <w:rsid w:val="00D609E7"/>
    <w:rsid w:val="00D60E24"/>
    <w:rsid w:val="00D60FFB"/>
    <w:rsid w:val="00D610A6"/>
    <w:rsid w:val="00D610E8"/>
    <w:rsid w:val="00D6122D"/>
    <w:rsid w:val="00D6148A"/>
    <w:rsid w:val="00D61512"/>
    <w:rsid w:val="00D61634"/>
    <w:rsid w:val="00D618A5"/>
    <w:rsid w:val="00D61B79"/>
    <w:rsid w:val="00D61BCA"/>
    <w:rsid w:val="00D62720"/>
    <w:rsid w:val="00D62CB8"/>
    <w:rsid w:val="00D62FA0"/>
    <w:rsid w:val="00D62FF4"/>
    <w:rsid w:val="00D6329F"/>
    <w:rsid w:val="00D63572"/>
    <w:rsid w:val="00D63851"/>
    <w:rsid w:val="00D63A0B"/>
    <w:rsid w:val="00D63B9E"/>
    <w:rsid w:val="00D63BF2"/>
    <w:rsid w:val="00D64125"/>
    <w:rsid w:val="00D64510"/>
    <w:rsid w:val="00D646B2"/>
    <w:rsid w:val="00D64B94"/>
    <w:rsid w:val="00D64C53"/>
    <w:rsid w:val="00D64CBF"/>
    <w:rsid w:val="00D64F44"/>
    <w:rsid w:val="00D65294"/>
    <w:rsid w:val="00D652CD"/>
    <w:rsid w:val="00D65369"/>
    <w:rsid w:val="00D6581C"/>
    <w:rsid w:val="00D65949"/>
    <w:rsid w:val="00D660F6"/>
    <w:rsid w:val="00D66271"/>
    <w:rsid w:val="00D66286"/>
    <w:rsid w:val="00D662E7"/>
    <w:rsid w:val="00D663AB"/>
    <w:rsid w:val="00D666FC"/>
    <w:rsid w:val="00D66817"/>
    <w:rsid w:val="00D66849"/>
    <w:rsid w:val="00D66A9E"/>
    <w:rsid w:val="00D66CA0"/>
    <w:rsid w:val="00D66FC1"/>
    <w:rsid w:val="00D672CF"/>
    <w:rsid w:val="00D674C0"/>
    <w:rsid w:val="00D6773C"/>
    <w:rsid w:val="00D67743"/>
    <w:rsid w:val="00D67AB7"/>
    <w:rsid w:val="00D67C35"/>
    <w:rsid w:val="00D67DA1"/>
    <w:rsid w:val="00D67E48"/>
    <w:rsid w:val="00D70186"/>
    <w:rsid w:val="00D70225"/>
    <w:rsid w:val="00D704B8"/>
    <w:rsid w:val="00D70870"/>
    <w:rsid w:val="00D70AC4"/>
    <w:rsid w:val="00D70B20"/>
    <w:rsid w:val="00D70E75"/>
    <w:rsid w:val="00D70E9C"/>
    <w:rsid w:val="00D70EE5"/>
    <w:rsid w:val="00D71203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CDB"/>
    <w:rsid w:val="00D72FC2"/>
    <w:rsid w:val="00D73494"/>
    <w:rsid w:val="00D734DD"/>
    <w:rsid w:val="00D7353C"/>
    <w:rsid w:val="00D73853"/>
    <w:rsid w:val="00D73C02"/>
    <w:rsid w:val="00D73C2D"/>
    <w:rsid w:val="00D73F8D"/>
    <w:rsid w:val="00D73FD9"/>
    <w:rsid w:val="00D745ED"/>
    <w:rsid w:val="00D7462E"/>
    <w:rsid w:val="00D74755"/>
    <w:rsid w:val="00D74813"/>
    <w:rsid w:val="00D74B07"/>
    <w:rsid w:val="00D74BC9"/>
    <w:rsid w:val="00D74C10"/>
    <w:rsid w:val="00D75112"/>
    <w:rsid w:val="00D75347"/>
    <w:rsid w:val="00D75466"/>
    <w:rsid w:val="00D7556C"/>
    <w:rsid w:val="00D758B1"/>
    <w:rsid w:val="00D75CC9"/>
    <w:rsid w:val="00D75E62"/>
    <w:rsid w:val="00D75F2F"/>
    <w:rsid w:val="00D76329"/>
    <w:rsid w:val="00D76C16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463"/>
    <w:rsid w:val="00D8061E"/>
    <w:rsid w:val="00D80941"/>
    <w:rsid w:val="00D80B7E"/>
    <w:rsid w:val="00D80CFA"/>
    <w:rsid w:val="00D80D29"/>
    <w:rsid w:val="00D80E14"/>
    <w:rsid w:val="00D81123"/>
    <w:rsid w:val="00D81348"/>
    <w:rsid w:val="00D81396"/>
    <w:rsid w:val="00D814B8"/>
    <w:rsid w:val="00D8163D"/>
    <w:rsid w:val="00D81828"/>
    <w:rsid w:val="00D81948"/>
    <w:rsid w:val="00D819D2"/>
    <w:rsid w:val="00D81A6B"/>
    <w:rsid w:val="00D81A7E"/>
    <w:rsid w:val="00D81B84"/>
    <w:rsid w:val="00D81C0C"/>
    <w:rsid w:val="00D81E77"/>
    <w:rsid w:val="00D828EC"/>
    <w:rsid w:val="00D82923"/>
    <w:rsid w:val="00D829CC"/>
    <w:rsid w:val="00D82AF3"/>
    <w:rsid w:val="00D82C37"/>
    <w:rsid w:val="00D82DCF"/>
    <w:rsid w:val="00D82F9F"/>
    <w:rsid w:val="00D83452"/>
    <w:rsid w:val="00D840B4"/>
    <w:rsid w:val="00D84330"/>
    <w:rsid w:val="00D84385"/>
    <w:rsid w:val="00D843D0"/>
    <w:rsid w:val="00D843EE"/>
    <w:rsid w:val="00D846FE"/>
    <w:rsid w:val="00D84856"/>
    <w:rsid w:val="00D84865"/>
    <w:rsid w:val="00D84AE9"/>
    <w:rsid w:val="00D84D11"/>
    <w:rsid w:val="00D8518B"/>
    <w:rsid w:val="00D85467"/>
    <w:rsid w:val="00D85707"/>
    <w:rsid w:val="00D85765"/>
    <w:rsid w:val="00D85CE5"/>
    <w:rsid w:val="00D85D91"/>
    <w:rsid w:val="00D85FAF"/>
    <w:rsid w:val="00D86227"/>
    <w:rsid w:val="00D865BF"/>
    <w:rsid w:val="00D86652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A62"/>
    <w:rsid w:val="00D87E77"/>
    <w:rsid w:val="00D900F3"/>
    <w:rsid w:val="00D905A7"/>
    <w:rsid w:val="00D90831"/>
    <w:rsid w:val="00D90873"/>
    <w:rsid w:val="00D91642"/>
    <w:rsid w:val="00D91B1E"/>
    <w:rsid w:val="00D91BE2"/>
    <w:rsid w:val="00D91CEB"/>
    <w:rsid w:val="00D920F4"/>
    <w:rsid w:val="00D9226D"/>
    <w:rsid w:val="00D924C4"/>
    <w:rsid w:val="00D92689"/>
    <w:rsid w:val="00D92744"/>
    <w:rsid w:val="00D927AF"/>
    <w:rsid w:val="00D927C7"/>
    <w:rsid w:val="00D92811"/>
    <w:rsid w:val="00D92B17"/>
    <w:rsid w:val="00D92C5B"/>
    <w:rsid w:val="00D931AF"/>
    <w:rsid w:val="00D93B02"/>
    <w:rsid w:val="00D93B0C"/>
    <w:rsid w:val="00D93B89"/>
    <w:rsid w:val="00D93CD5"/>
    <w:rsid w:val="00D93CF4"/>
    <w:rsid w:val="00D94022"/>
    <w:rsid w:val="00D943CB"/>
    <w:rsid w:val="00D946F3"/>
    <w:rsid w:val="00D94B6F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97E5B"/>
    <w:rsid w:val="00D97E92"/>
    <w:rsid w:val="00DA023B"/>
    <w:rsid w:val="00DA0327"/>
    <w:rsid w:val="00DA06A8"/>
    <w:rsid w:val="00DA0B34"/>
    <w:rsid w:val="00DA0B7A"/>
    <w:rsid w:val="00DA0DC8"/>
    <w:rsid w:val="00DA1742"/>
    <w:rsid w:val="00DA19B9"/>
    <w:rsid w:val="00DA2016"/>
    <w:rsid w:val="00DA2074"/>
    <w:rsid w:val="00DA2169"/>
    <w:rsid w:val="00DA240A"/>
    <w:rsid w:val="00DA2712"/>
    <w:rsid w:val="00DA2769"/>
    <w:rsid w:val="00DA29A2"/>
    <w:rsid w:val="00DA2E72"/>
    <w:rsid w:val="00DA36D7"/>
    <w:rsid w:val="00DA3736"/>
    <w:rsid w:val="00DA39D8"/>
    <w:rsid w:val="00DA3E9C"/>
    <w:rsid w:val="00DA3FBD"/>
    <w:rsid w:val="00DA43F2"/>
    <w:rsid w:val="00DA44C3"/>
    <w:rsid w:val="00DA4520"/>
    <w:rsid w:val="00DA4532"/>
    <w:rsid w:val="00DA453D"/>
    <w:rsid w:val="00DA47EA"/>
    <w:rsid w:val="00DA4A02"/>
    <w:rsid w:val="00DA4E54"/>
    <w:rsid w:val="00DA4E97"/>
    <w:rsid w:val="00DA504C"/>
    <w:rsid w:val="00DA54BA"/>
    <w:rsid w:val="00DA5547"/>
    <w:rsid w:val="00DA55AE"/>
    <w:rsid w:val="00DA56E6"/>
    <w:rsid w:val="00DA5A04"/>
    <w:rsid w:val="00DA5C24"/>
    <w:rsid w:val="00DA5EAA"/>
    <w:rsid w:val="00DA61E4"/>
    <w:rsid w:val="00DA6D9D"/>
    <w:rsid w:val="00DA71E3"/>
    <w:rsid w:val="00DA76C7"/>
    <w:rsid w:val="00DA774C"/>
    <w:rsid w:val="00DA78E2"/>
    <w:rsid w:val="00DA7C6F"/>
    <w:rsid w:val="00DB06A7"/>
    <w:rsid w:val="00DB0D64"/>
    <w:rsid w:val="00DB0E1B"/>
    <w:rsid w:val="00DB12A0"/>
    <w:rsid w:val="00DB130A"/>
    <w:rsid w:val="00DB16A9"/>
    <w:rsid w:val="00DB18C5"/>
    <w:rsid w:val="00DB1F90"/>
    <w:rsid w:val="00DB24E6"/>
    <w:rsid w:val="00DB26E6"/>
    <w:rsid w:val="00DB27F0"/>
    <w:rsid w:val="00DB2C41"/>
    <w:rsid w:val="00DB2F5B"/>
    <w:rsid w:val="00DB34A6"/>
    <w:rsid w:val="00DB3A4E"/>
    <w:rsid w:val="00DB3B59"/>
    <w:rsid w:val="00DB3B79"/>
    <w:rsid w:val="00DB3E32"/>
    <w:rsid w:val="00DB41A0"/>
    <w:rsid w:val="00DB42AB"/>
    <w:rsid w:val="00DB46B7"/>
    <w:rsid w:val="00DB47A1"/>
    <w:rsid w:val="00DB4973"/>
    <w:rsid w:val="00DB4BC8"/>
    <w:rsid w:val="00DB4CD2"/>
    <w:rsid w:val="00DB4E0B"/>
    <w:rsid w:val="00DB5087"/>
    <w:rsid w:val="00DB5486"/>
    <w:rsid w:val="00DB5839"/>
    <w:rsid w:val="00DB5A8D"/>
    <w:rsid w:val="00DB5B94"/>
    <w:rsid w:val="00DB623A"/>
    <w:rsid w:val="00DB6388"/>
    <w:rsid w:val="00DB643C"/>
    <w:rsid w:val="00DB659F"/>
    <w:rsid w:val="00DB6695"/>
    <w:rsid w:val="00DB6859"/>
    <w:rsid w:val="00DB689A"/>
    <w:rsid w:val="00DB68F7"/>
    <w:rsid w:val="00DB6BB9"/>
    <w:rsid w:val="00DB6CB3"/>
    <w:rsid w:val="00DB77F8"/>
    <w:rsid w:val="00DB7D34"/>
    <w:rsid w:val="00DB7F93"/>
    <w:rsid w:val="00DC03FB"/>
    <w:rsid w:val="00DC04E2"/>
    <w:rsid w:val="00DC071E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2D13"/>
    <w:rsid w:val="00DC2E30"/>
    <w:rsid w:val="00DC2F22"/>
    <w:rsid w:val="00DC30E9"/>
    <w:rsid w:val="00DC30F5"/>
    <w:rsid w:val="00DC3456"/>
    <w:rsid w:val="00DC35C0"/>
    <w:rsid w:val="00DC3632"/>
    <w:rsid w:val="00DC3782"/>
    <w:rsid w:val="00DC39FF"/>
    <w:rsid w:val="00DC3B2A"/>
    <w:rsid w:val="00DC3B95"/>
    <w:rsid w:val="00DC42E0"/>
    <w:rsid w:val="00DC43A2"/>
    <w:rsid w:val="00DC460C"/>
    <w:rsid w:val="00DC4629"/>
    <w:rsid w:val="00DC4877"/>
    <w:rsid w:val="00DC48E1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6F64"/>
    <w:rsid w:val="00DC706A"/>
    <w:rsid w:val="00DC71F9"/>
    <w:rsid w:val="00DC71FD"/>
    <w:rsid w:val="00DC7668"/>
    <w:rsid w:val="00DC784D"/>
    <w:rsid w:val="00DC796E"/>
    <w:rsid w:val="00DC79ED"/>
    <w:rsid w:val="00DC7B8F"/>
    <w:rsid w:val="00DD0039"/>
    <w:rsid w:val="00DD0279"/>
    <w:rsid w:val="00DD0390"/>
    <w:rsid w:val="00DD0A28"/>
    <w:rsid w:val="00DD0B7C"/>
    <w:rsid w:val="00DD0BB1"/>
    <w:rsid w:val="00DD108B"/>
    <w:rsid w:val="00DD11FF"/>
    <w:rsid w:val="00DD1379"/>
    <w:rsid w:val="00DD155B"/>
    <w:rsid w:val="00DD15EF"/>
    <w:rsid w:val="00DD1698"/>
    <w:rsid w:val="00DD1792"/>
    <w:rsid w:val="00DD22BF"/>
    <w:rsid w:val="00DD2963"/>
    <w:rsid w:val="00DD2A1E"/>
    <w:rsid w:val="00DD2B22"/>
    <w:rsid w:val="00DD2CC6"/>
    <w:rsid w:val="00DD2D9D"/>
    <w:rsid w:val="00DD2F92"/>
    <w:rsid w:val="00DD30DF"/>
    <w:rsid w:val="00DD3837"/>
    <w:rsid w:val="00DD39F1"/>
    <w:rsid w:val="00DD3D82"/>
    <w:rsid w:val="00DD3E2B"/>
    <w:rsid w:val="00DD4093"/>
    <w:rsid w:val="00DD4433"/>
    <w:rsid w:val="00DD4551"/>
    <w:rsid w:val="00DD47CF"/>
    <w:rsid w:val="00DD486A"/>
    <w:rsid w:val="00DD49BC"/>
    <w:rsid w:val="00DD4A9A"/>
    <w:rsid w:val="00DD4F7B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495"/>
    <w:rsid w:val="00DD6790"/>
    <w:rsid w:val="00DD70C1"/>
    <w:rsid w:val="00DD7115"/>
    <w:rsid w:val="00DD719F"/>
    <w:rsid w:val="00DD71BA"/>
    <w:rsid w:val="00DD7228"/>
    <w:rsid w:val="00DD73BC"/>
    <w:rsid w:val="00DD75AC"/>
    <w:rsid w:val="00DD791F"/>
    <w:rsid w:val="00DD79F1"/>
    <w:rsid w:val="00DD7A57"/>
    <w:rsid w:val="00DD7B60"/>
    <w:rsid w:val="00DE0732"/>
    <w:rsid w:val="00DE0854"/>
    <w:rsid w:val="00DE0BA0"/>
    <w:rsid w:val="00DE0CD0"/>
    <w:rsid w:val="00DE0FE8"/>
    <w:rsid w:val="00DE1864"/>
    <w:rsid w:val="00DE18C1"/>
    <w:rsid w:val="00DE1A1B"/>
    <w:rsid w:val="00DE1BE2"/>
    <w:rsid w:val="00DE2215"/>
    <w:rsid w:val="00DE232F"/>
    <w:rsid w:val="00DE250F"/>
    <w:rsid w:val="00DE2524"/>
    <w:rsid w:val="00DE2A7E"/>
    <w:rsid w:val="00DE2B1B"/>
    <w:rsid w:val="00DE2D82"/>
    <w:rsid w:val="00DE2E88"/>
    <w:rsid w:val="00DE2F2D"/>
    <w:rsid w:val="00DE3632"/>
    <w:rsid w:val="00DE3AB2"/>
    <w:rsid w:val="00DE3CE6"/>
    <w:rsid w:val="00DE3D19"/>
    <w:rsid w:val="00DE3D42"/>
    <w:rsid w:val="00DE3D57"/>
    <w:rsid w:val="00DE403C"/>
    <w:rsid w:val="00DE413D"/>
    <w:rsid w:val="00DE43A8"/>
    <w:rsid w:val="00DE44B9"/>
    <w:rsid w:val="00DE452C"/>
    <w:rsid w:val="00DE4753"/>
    <w:rsid w:val="00DE4AE5"/>
    <w:rsid w:val="00DE4DAD"/>
    <w:rsid w:val="00DE4F9C"/>
    <w:rsid w:val="00DE53E9"/>
    <w:rsid w:val="00DE58FA"/>
    <w:rsid w:val="00DE5973"/>
    <w:rsid w:val="00DE59D6"/>
    <w:rsid w:val="00DE5A20"/>
    <w:rsid w:val="00DE5C79"/>
    <w:rsid w:val="00DE5EE5"/>
    <w:rsid w:val="00DE6098"/>
    <w:rsid w:val="00DE60DA"/>
    <w:rsid w:val="00DE6501"/>
    <w:rsid w:val="00DE7528"/>
    <w:rsid w:val="00DE7594"/>
    <w:rsid w:val="00DE7621"/>
    <w:rsid w:val="00DE77CC"/>
    <w:rsid w:val="00DE7976"/>
    <w:rsid w:val="00DE7B3F"/>
    <w:rsid w:val="00DF0561"/>
    <w:rsid w:val="00DF05D3"/>
    <w:rsid w:val="00DF0610"/>
    <w:rsid w:val="00DF06A3"/>
    <w:rsid w:val="00DF0A65"/>
    <w:rsid w:val="00DF0CD5"/>
    <w:rsid w:val="00DF123B"/>
    <w:rsid w:val="00DF1547"/>
    <w:rsid w:val="00DF1CD4"/>
    <w:rsid w:val="00DF1EA3"/>
    <w:rsid w:val="00DF1F7D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CED"/>
    <w:rsid w:val="00DF3FF5"/>
    <w:rsid w:val="00DF407C"/>
    <w:rsid w:val="00DF43A1"/>
    <w:rsid w:val="00DF477D"/>
    <w:rsid w:val="00DF489F"/>
    <w:rsid w:val="00DF4B90"/>
    <w:rsid w:val="00DF4FF1"/>
    <w:rsid w:val="00DF51C8"/>
    <w:rsid w:val="00DF55F0"/>
    <w:rsid w:val="00DF5716"/>
    <w:rsid w:val="00DF64D3"/>
    <w:rsid w:val="00DF67CC"/>
    <w:rsid w:val="00DF67CF"/>
    <w:rsid w:val="00DF6AC2"/>
    <w:rsid w:val="00DF6D9D"/>
    <w:rsid w:val="00DF6F8F"/>
    <w:rsid w:val="00DF7099"/>
    <w:rsid w:val="00DF75D4"/>
    <w:rsid w:val="00DF761E"/>
    <w:rsid w:val="00DF7670"/>
    <w:rsid w:val="00DF77DD"/>
    <w:rsid w:val="00DF78C4"/>
    <w:rsid w:val="00DF7CB4"/>
    <w:rsid w:val="00DF7E35"/>
    <w:rsid w:val="00DF7F5A"/>
    <w:rsid w:val="00E000CB"/>
    <w:rsid w:val="00E004BD"/>
    <w:rsid w:val="00E00987"/>
    <w:rsid w:val="00E00ABC"/>
    <w:rsid w:val="00E00C71"/>
    <w:rsid w:val="00E00EF8"/>
    <w:rsid w:val="00E00F8E"/>
    <w:rsid w:val="00E00FB4"/>
    <w:rsid w:val="00E011DF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E6"/>
    <w:rsid w:val="00E02B3C"/>
    <w:rsid w:val="00E02D9D"/>
    <w:rsid w:val="00E02E4A"/>
    <w:rsid w:val="00E03037"/>
    <w:rsid w:val="00E03402"/>
    <w:rsid w:val="00E03889"/>
    <w:rsid w:val="00E03C5C"/>
    <w:rsid w:val="00E03DB7"/>
    <w:rsid w:val="00E03E94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851"/>
    <w:rsid w:val="00E06B0F"/>
    <w:rsid w:val="00E06CE6"/>
    <w:rsid w:val="00E06D35"/>
    <w:rsid w:val="00E07005"/>
    <w:rsid w:val="00E070D1"/>
    <w:rsid w:val="00E0758D"/>
    <w:rsid w:val="00E077EC"/>
    <w:rsid w:val="00E079D8"/>
    <w:rsid w:val="00E07A72"/>
    <w:rsid w:val="00E07CD2"/>
    <w:rsid w:val="00E07D50"/>
    <w:rsid w:val="00E07F5E"/>
    <w:rsid w:val="00E10591"/>
    <w:rsid w:val="00E108C4"/>
    <w:rsid w:val="00E10A8B"/>
    <w:rsid w:val="00E10CAF"/>
    <w:rsid w:val="00E111F9"/>
    <w:rsid w:val="00E11807"/>
    <w:rsid w:val="00E11A65"/>
    <w:rsid w:val="00E11C03"/>
    <w:rsid w:val="00E11C32"/>
    <w:rsid w:val="00E11C9D"/>
    <w:rsid w:val="00E12027"/>
    <w:rsid w:val="00E12535"/>
    <w:rsid w:val="00E12AFF"/>
    <w:rsid w:val="00E12C15"/>
    <w:rsid w:val="00E12C93"/>
    <w:rsid w:val="00E12F1A"/>
    <w:rsid w:val="00E13073"/>
    <w:rsid w:val="00E1309A"/>
    <w:rsid w:val="00E1313D"/>
    <w:rsid w:val="00E134A4"/>
    <w:rsid w:val="00E134C0"/>
    <w:rsid w:val="00E13B32"/>
    <w:rsid w:val="00E13B5A"/>
    <w:rsid w:val="00E13B99"/>
    <w:rsid w:val="00E13D7E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5CCE"/>
    <w:rsid w:val="00E165A9"/>
    <w:rsid w:val="00E1675A"/>
    <w:rsid w:val="00E168E0"/>
    <w:rsid w:val="00E1697B"/>
    <w:rsid w:val="00E169B6"/>
    <w:rsid w:val="00E16AD9"/>
    <w:rsid w:val="00E16C47"/>
    <w:rsid w:val="00E17AC2"/>
    <w:rsid w:val="00E17BA1"/>
    <w:rsid w:val="00E17E3E"/>
    <w:rsid w:val="00E17FCD"/>
    <w:rsid w:val="00E17FE2"/>
    <w:rsid w:val="00E20521"/>
    <w:rsid w:val="00E20998"/>
    <w:rsid w:val="00E20AAD"/>
    <w:rsid w:val="00E20B9F"/>
    <w:rsid w:val="00E20F72"/>
    <w:rsid w:val="00E21027"/>
    <w:rsid w:val="00E2178C"/>
    <w:rsid w:val="00E21810"/>
    <w:rsid w:val="00E21BF6"/>
    <w:rsid w:val="00E21D45"/>
    <w:rsid w:val="00E21D51"/>
    <w:rsid w:val="00E222D1"/>
    <w:rsid w:val="00E22423"/>
    <w:rsid w:val="00E22BBB"/>
    <w:rsid w:val="00E22D63"/>
    <w:rsid w:val="00E22F2D"/>
    <w:rsid w:val="00E238DB"/>
    <w:rsid w:val="00E23928"/>
    <w:rsid w:val="00E23B5B"/>
    <w:rsid w:val="00E2404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D19"/>
    <w:rsid w:val="00E25F71"/>
    <w:rsid w:val="00E26125"/>
    <w:rsid w:val="00E264F2"/>
    <w:rsid w:val="00E26E55"/>
    <w:rsid w:val="00E26EE9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0D7E"/>
    <w:rsid w:val="00E313B1"/>
    <w:rsid w:val="00E315A9"/>
    <w:rsid w:val="00E317DE"/>
    <w:rsid w:val="00E3187E"/>
    <w:rsid w:val="00E3188A"/>
    <w:rsid w:val="00E318B7"/>
    <w:rsid w:val="00E31C5E"/>
    <w:rsid w:val="00E3246D"/>
    <w:rsid w:val="00E326B7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568"/>
    <w:rsid w:val="00E34AFB"/>
    <w:rsid w:val="00E34C96"/>
    <w:rsid w:val="00E34CFB"/>
    <w:rsid w:val="00E34D28"/>
    <w:rsid w:val="00E351B8"/>
    <w:rsid w:val="00E35207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6E78"/>
    <w:rsid w:val="00E36EFD"/>
    <w:rsid w:val="00E37081"/>
    <w:rsid w:val="00E371AB"/>
    <w:rsid w:val="00E3729C"/>
    <w:rsid w:val="00E3751E"/>
    <w:rsid w:val="00E375F9"/>
    <w:rsid w:val="00E37B23"/>
    <w:rsid w:val="00E37CCC"/>
    <w:rsid w:val="00E37CCD"/>
    <w:rsid w:val="00E37D66"/>
    <w:rsid w:val="00E40573"/>
    <w:rsid w:val="00E406B6"/>
    <w:rsid w:val="00E4078B"/>
    <w:rsid w:val="00E408E5"/>
    <w:rsid w:val="00E40D84"/>
    <w:rsid w:val="00E40F35"/>
    <w:rsid w:val="00E414CD"/>
    <w:rsid w:val="00E414D5"/>
    <w:rsid w:val="00E419BC"/>
    <w:rsid w:val="00E41B62"/>
    <w:rsid w:val="00E41F20"/>
    <w:rsid w:val="00E4218E"/>
    <w:rsid w:val="00E42195"/>
    <w:rsid w:val="00E4263F"/>
    <w:rsid w:val="00E42A63"/>
    <w:rsid w:val="00E42F84"/>
    <w:rsid w:val="00E430A8"/>
    <w:rsid w:val="00E437CA"/>
    <w:rsid w:val="00E43A06"/>
    <w:rsid w:val="00E43E67"/>
    <w:rsid w:val="00E44296"/>
    <w:rsid w:val="00E44553"/>
    <w:rsid w:val="00E44715"/>
    <w:rsid w:val="00E44879"/>
    <w:rsid w:val="00E44A12"/>
    <w:rsid w:val="00E44C16"/>
    <w:rsid w:val="00E451A7"/>
    <w:rsid w:val="00E4533C"/>
    <w:rsid w:val="00E45617"/>
    <w:rsid w:val="00E45D04"/>
    <w:rsid w:val="00E45DBC"/>
    <w:rsid w:val="00E4637E"/>
    <w:rsid w:val="00E463BE"/>
    <w:rsid w:val="00E46413"/>
    <w:rsid w:val="00E466E0"/>
    <w:rsid w:val="00E46F32"/>
    <w:rsid w:val="00E472B1"/>
    <w:rsid w:val="00E473A5"/>
    <w:rsid w:val="00E4745E"/>
    <w:rsid w:val="00E476C5"/>
    <w:rsid w:val="00E47787"/>
    <w:rsid w:val="00E47BFB"/>
    <w:rsid w:val="00E47F01"/>
    <w:rsid w:val="00E47FCE"/>
    <w:rsid w:val="00E5016C"/>
    <w:rsid w:val="00E50338"/>
    <w:rsid w:val="00E50715"/>
    <w:rsid w:val="00E50A96"/>
    <w:rsid w:val="00E50F1D"/>
    <w:rsid w:val="00E50FDC"/>
    <w:rsid w:val="00E5121C"/>
    <w:rsid w:val="00E513EC"/>
    <w:rsid w:val="00E51907"/>
    <w:rsid w:val="00E51CF4"/>
    <w:rsid w:val="00E51DF7"/>
    <w:rsid w:val="00E52217"/>
    <w:rsid w:val="00E52459"/>
    <w:rsid w:val="00E52651"/>
    <w:rsid w:val="00E5274F"/>
    <w:rsid w:val="00E52B38"/>
    <w:rsid w:val="00E53160"/>
    <w:rsid w:val="00E533F4"/>
    <w:rsid w:val="00E536D1"/>
    <w:rsid w:val="00E53706"/>
    <w:rsid w:val="00E537E8"/>
    <w:rsid w:val="00E53D2E"/>
    <w:rsid w:val="00E542DB"/>
    <w:rsid w:val="00E544D2"/>
    <w:rsid w:val="00E555E6"/>
    <w:rsid w:val="00E5570E"/>
    <w:rsid w:val="00E557A3"/>
    <w:rsid w:val="00E56032"/>
    <w:rsid w:val="00E563C8"/>
    <w:rsid w:val="00E56630"/>
    <w:rsid w:val="00E5687B"/>
    <w:rsid w:val="00E56E9D"/>
    <w:rsid w:val="00E56F2F"/>
    <w:rsid w:val="00E57354"/>
    <w:rsid w:val="00E57424"/>
    <w:rsid w:val="00E57536"/>
    <w:rsid w:val="00E5770F"/>
    <w:rsid w:val="00E57712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5EE"/>
    <w:rsid w:val="00E60843"/>
    <w:rsid w:val="00E60D4D"/>
    <w:rsid w:val="00E61539"/>
    <w:rsid w:val="00E61D0E"/>
    <w:rsid w:val="00E61F78"/>
    <w:rsid w:val="00E622F8"/>
    <w:rsid w:val="00E62584"/>
    <w:rsid w:val="00E62628"/>
    <w:rsid w:val="00E6265C"/>
    <w:rsid w:val="00E6290B"/>
    <w:rsid w:val="00E62D75"/>
    <w:rsid w:val="00E62FC2"/>
    <w:rsid w:val="00E63048"/>
    <w:rsid w:val="00E632E4"/>
    <w:rsid w:val="00E63848"/>
    <w:rsid w:val="00E6388C"/>
    <w:rsid w:val="00E63907"/>
    <w:rsid w:val="00E639FD"/>
    <w:rsid w:val="00E63E3E"/>
    <w:rsid w:val="00E63F71"/>
    <w:rsid w:val="00E640C9"/>
    <w:rsid w:val="00E64655"/>
    <w:rsid w:val="00E646BA"/>
    <w:rsid w:val="00E64842"/>
    <w:rsid w:val="00E64A84"/>
    <w:rsid w:val="00E64F79"/>
    <w:rsid w:val="00E64FF5"/>
    <w:rsid w:val="00E651D6"/>
    <w:rsid w:val="00E654FE"/>
    <w:rsid w:val="00E656B8"/>
    <w:rsid w:val="00E65772"/>
    <w:rsid w:val="00E65A1D"/>
    <w:rsid w:val="00E664A6"/>
    <w:rsid w:val="00E6691A"/>
    <w:rsid w:val="00E67169"/>
    <w:rsid w:val="00E672C8"/>
    <w:rsid w:val="00E67322"/>
    <w:rsid w:val="00E67488"/>
    <w:rsid w:val="00E67528"/>
    <w:rsid w:val="00E67733"/>
    <w:rsid w:val="00E67A9B"/>
    <w:rsid w:val="00E67B1B"/>
    <w:rsid w:val="00E70145"/>
    <w:rsid w:val="00E70589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1F8E"/>
    <w:rsid w:val="00E72425"/>
    <w:rsid w:val="00E724A8"/>
    <w:rsid w:val="00E724B8"/>
    <w:rsid w:val="00E726BD"/>
    <w:rsid w:val="00E72D2A"/>
    <w:rsid w:val="00E72D72"/>
    <w:rsid w:val="00E72F19"/>
    <w:rsid w:val="00E734E2"/>
    <w:rsid w:val="00E7377F"/>
    <w:rsid w:val="00E73A22"/>
    <w:rsid w:val="00E73B0B"/>
    <w:rsid w:val="00E73D35"/>
    <w:rsid w:val="00E73F98"/>
    <w:rsid w:val="00E74274"/>
    <w:rsid w:val="00E74585"/>
    <w:rsid w:val="00E747E5"/>
    <w:rsid w:val="00E74A0A"/>
    <w:rsid w:val="00E74E7C"/>
    <w:rsid w:val="00E74EC9"/>
    <w:rsid w:val="00E75008"/>
    <w:rsid w:val="00E75369"/>
    <w:rsid w:val="00E754D8"/>
    <w:rsid w:val="00E755D1"/>
    <w:rsid w:val="00E75927"/>
    <w:rsid w:val="00E75939"/>
    <w:rsid w:val="00E75A78"/>
    <w:rsid w:val="00E7636C"/>
    <w:rsid w:val="00E767AE"/>
    <w:rsid w:val="00E7687A"/>
    <w:rsid w:val="00E76DA1"/>
    <w:rsid w:val="00E76E9C"/>
    <w:rsid w:val="00E77007"/>
    <w:rsid w:val="00E7765B"/>
    <w:rsid w:val="00E77684"/>
    <w:rsid w:val="00E77842"/>
    <w:rsid w:val="00E778C5"/>
    <w:rsid w:val="00E77C41"/>
    <w:rsid w:val="00E77CFF"/>
    <w:rsid w:val="00E77D2A"/>
    <w:rsid w:val="00E8018C"/>
    <w:rsid w:val="00E80217"/>
    <w:rsid w:val="00E806F2"/>
    <w:rsid w:val="00E8079B"/>
    <w:rsid w:val="00E807AF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1A2C"/>
    <w:rsid w:val="00E81C1A"/>
    <w:rsid w:val="00E82082"/>
    <w:rsid w:val="00E8211D"/>
    <w:rsid w:val="00E821E1"/>
    <w:rsid w:val="00E823CA"/>
    <w:rsid w:val="00E82C98"/>
    <w:rsid w:val="00E82CB3"/>
    <w:rsid w:val="00E831CD"/>
    <w:rsid w:val="00E8323C"/>
    <w:rsid w:val="00E832BF"/>
    <w:rsid w:val="00E83465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4F67"/>
    <w:rsid w:val="00E850AB"/>
    <w:rsid w:val="00E85240"/>
    <w:rsid w:val="00E85362"/>
    <w:rsid w:val="00E85553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893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36E"/>
    <w:rsid w:val="00E914DB"/>
    <w:rsid w:val="00E917FC"/>
    <w:rsid w:val="00E9193A"/>
    <w:rsid w:val="00E91A0E"/>
    <w:rsid w:val="00E91AA9"/>
    <w:rsid w:val="00E9200C"/>
    <w:rsid w:val="00E92207"/>
    <w:rsid w:val="00E9249A"/>
    <w:rsid w:val="00E9255A"/>
    <w:rsid w:val="00E92587"/>
    <w:rsid w:val="00E92590"/>
    <w:rsid w:val="00E925F0"/>
    <w:rsid w:val="00E92959"/>
    <w:rsid w:val="00E92E00"/>
    <w:rsid w:val="00E9352F"/>
    <w:rsid w:val="00E9388F"/>
    <w:rsid w:val="00E93D77"/>
    <w:rsid w:val="00E94183"/>
    <w:rsid w:val="00E94597"/>
    <w:rsid w:val="00E94EB4"/>
    <w:rsid w:val="00E953E4"/>
    <w:rsid w:val="00E95486"/>
    <w:rsid w:val="00E95BAB"/>
    <w:rsid w:val="00E96499"/>
    <w:rsid w:val="00E966EB"/>
    <w:rsid w:val="00E969EC"/>
    <w:rsid w:val="00E96BA2"/>
    <w:rsid w:val="00E9718E"/>
    <w:rsid w:val="00E975C5"/>
    <w:rsid w:val="00E97804"/>
    <w:rsid w:val="00E97A62"/>
    <w:rsid w:val="00E97AB1"/>
    <w:rsid w:val="00E97B3E"/>
    <w:rsid w:val="00E97CB2"/>
    <w:rsid w:val="00EA018A"/>
    <w:rsid w:val="00EA03BD"/>
    <w:rsid w:val="00EA06BF"/>
    <w:rsid w:val="00EA06CF"/>
    <w:rsid w:val="00EA0709"/>
    <w:rsid w:val="00EA0824"/>
    <w:rsid w:val="00EA0980"/>
    <w:rsid w:val="00EA0D89"/>
    <w:rsid w:val="00EA0DB2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007"/>
    <w:rsid w:val="00EA3283"/>
    <w:rsid w:val="00EA3531"/>
    <w:rsid w:val="00EA3668"/>
    <w:rsid w:val="00EA37C7"/>
    <w:rsid w:val="00EA3816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41F"/>
    <w:rsid w:val="00EA556D"/>
    <w:rsid w:val="00EA5872"/>
    <w:rsid w:val="00EA5938"/>
    <w:rsid w:val="00EA5C87"/>
    <w:rsid w:val="00EA5D8A"/>
    <w:rsid w:val="00EA5E6C"/>
    <w:rsid w:val="00EA5ED3"/>
    <w:rsid w:val="00EA5F3C"/>
    <w:rsid w:val="00EA5FDC"/>
    <w:rsid w:val="00EA6383"/>
    <w:rsid w:val="00EA63E1"/>
    <w:rsid w:val="00EA6700"/>
    <w:rsid w:val="00EA6E04"/>
    <w:rsid w:val="00EA7050"/>
    <w:rsid w:val="00EA7346"/>
    <w:rsid w:val="00EA7380"/>
    <w:rsid w:val="00EA7715"/>
    <w:rsid w:val="00EA77EA"/>
    <w:rsid w:val="00EA7982"/>
    <w:rsid w:val="00EB0006"/>
    <w:rsid w:val="00EB0283"/>
    <w:rsid w:val="00EB02F8"/>
    <w:rsid w:val="00EB033B"/>
    <w:rsid w:val="00EB057C"/>
    <w:rsid w:val="00EB05E4"/>
    <w:rsid w:val="00EB05FB"/>
    <w:rsid w:val="00EB0E01"/>
    <w:rsid w:val="00EB0F58"/>
    <w:rsid w:val="00EB0FB9"/>
    <w:rsid w:val="00EB1409"/>
    <w:rsid w:val="00EB17F4"/>
    <w:rsid w:val="00EB196B"/>
    <w:rsid w:val="00EB1C78"/>
    <w:rsid w:val="00EB1D5F"/>
    <w:rsid w:val="00EB1D73"/>
    <w:rsid w:val="00EB2093"/>
    <w:rsid w:val="00EB21AB"/>
    <w:rsid w:val="00EB252D"/>
    <w:rsid w:val="00EB27E6"/>
    <w:rsid w:val="00EB281B"/>
    <w:rsid w:val="00EB29EA"/>
    <w:rsid w:val="00EB3022"/>
    <w:rsid w:val="00EB30D0"/>
    <w:rsid w:val="00EB3194"/>
    <w:rsid w:val="00EB33AE"/>
    <w:rsid w:val="00EB347C"/>
    <w:rsid w:val="00EB354B"/>
    <w:rsid w:val="00EB35CB"/>
    <w:rsid w:val="00EB362A"/>
    <w:rsid w:val="00EB3654"/>
    <w:rsid w:val="00EB3B64"/>
    <w:rsid w:val="00EB3F03"/>
    <w:rsid w:val="00EB3FF4"/>
    <w:rsid w:val="00EB4054"/>
    <w:rsid w:val="00EB422D"/>
    <w:rsid w:val="00EB444E"/>
    <w:rsid w:val="00EB4491"/>
    <w:rsid w:val="00EB48C5"/>
    <w:rsid w:val="00EB492E"/>
    <w:rsid w:val="00EB497A"/>
    <w:rsid w:val="00EB4C93"/>
    <w:rsid w:val="00EB5004"/>
    <w:rsid w:val="00EB5338"/>
    <w:rsid w:val="00EB53A6"/>
    <w:rsid w:val="00EB568F"/>
    <w:rsid w:val="00EB5D42"/>
    <w:rsid w:val="00EB625A"/>
    <w:rsid w:val="00EB62DF"/>
    <w:rsid w:val="00EB63D8"/>
    <w:rsid w:val="00EB6550"/>
    <w:rsid w:val="00EB6625"/>
    <w:rsid w:val="00EB6AED"/>
    <w:rsid w:val="00EB6D91"/>
    <w:rsid w:val="00EB71BA"/>
    <w:rsid w:val="00EB7395"/>
    <w:rsid w:val="00EB763A"/>
    <w:rsid w:val="00EB7694"/>
    <w:rsid w:val="00EB76DC"/>
    <w:rsid w:val="00EB7851"/>
    <w:rsid w:val="00EB78F3"/>
    <w:rsid w:val="00EC00A9"/>
    <w:rsid w:val="00EC0270"/>
    <w:rsid w:val="00EC0802"/>
    <w:rsid w:val="00EC09E8"/>
    <w:rsid w:val="00EC0A55"/>
    <w:rsid w:val="00EC0ACA"/>
    <w:rsid w:val="00EC0AE2"/>
    <w:rsid w:val="00EC0DFD"/>
    <w:rsid w:val="00EC1236"/>
    <w:rsid w:val="00EC151C"/>
    <w:rsid w:val="00EC15FB"/>
    <w:rsid w:val="00EC175E"/>
    <w:rsid w:val="00EC1A09"/>
    <w:rsid w:val="00EC1E0A"/>
    <w:rsid w:val="00EC22B2"/>
    <w:rsid w:val="00EC2601"/>
    <w:rsid w:val="00EC2838"/>
    <w:rsid w:val="00EC28E3"/>
    <w:rsid w:val="00EC2A6A"/>
    <w:rsid w:val="00EC2AD2"/>
    <w:rsid w:val="00EC320A"/>
    <w:rsid w:val="00EC327B"/>
    <w:rsid w:val="00EC32A6"/>
    <w:rsid w:val="00EC32A7"/>
    <w:rsid w:val="00EC347E"/>
    <w:rsid w:val="00EC3737"/>
    <w:rsid w:val="00EC37F0"/>
    <w:rsid w:val="00EC3A8E"/>
    <w:rsid w:val="00EC465E"/>
    <w:rsid w:val="00EC47B4"/>
    <w:rsid w:val="00EC4C2E"/>
    <w:rsid w:val="00EC4D19"/>
    <w:rsid w:val="00EC4D5B"/>
    <w:rsid w:val="00EC523A"/>
    <w:rsid w:val="00EC56C4"/>
    <w:rsid w:val="00EC5852"/>
    <w:rsid w:val="00EC5964"/>
    <w:rsid w:val="00EC60E4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D01DA"/>
    <w:rsid w:val="00ED051C"/>
    <w:rsid w:val="00ED0625"/>
    <w:rsid w:val="00ED0750"/>
    <w:rsid w:val="00ED0815"/>
    <w:rsid w:val="00ED0854"/>
    <w:rsid w:val="00ED0964"/>
    <w:rsid w:val="00ED0DCF"/>
    <w:rsid w:val="00ED1091"/>
    <w:rsid w:val="00ED14ED"/>
    <w:rsid w:val="00ED15E1"/>
    <w:rsid w:val="00ED17DB"/>
    <w:rsid w:val="00ED1826"/>
    <w:rsid w:val="00ED1D60"/>
    <w:rsid w:val="00ED2069"/>
    <w:rsid w:val="00ED2180"/>
    <w:rsid w:val="00ED240D"/>
    <w:rsid w:val="00ED25B7"/>
    <w:rsid w:val="00ED25CD"/>
    <w:rsid w:val="00ED269F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791"/>
    <w:rsid w:val="00ED4D79"/>
    <w:rsid w:val="00ED4E3B"/>
    <w:rsid w:val="00ED4E66"/>
    <w:rsid w:val="00ED5595"/>
    <w:rsid w:val="00ED571C"/>
    <w:rsid w:val="00ED5C74"/>
    <w:rsid w:val="00ED5CA1"/>
    <w:rsid w:val="00ED5E57"/>
    <w:rsid w:val="00ED6213"/>
    <w:rsid w:val="00ED654B"/>
    <w:rsid w:val="00ED69C5"/>
    <w:rsid w:val="00ED6C56"/>
    <w:rsid w:val="00ED6EF5"/>
    <w:rsid w:val="00ED7330"/>
    <w:rsid w:val="00ED7C74"/>
    <w:rsid w:val="00ED7C97"/>
    <w:rsid w:val="00ED7D11"/>
    <w:rsid w:val="00EE0A33"/>
    <w:rsid w:val="00EE0D83"/>
    <w:rsid w:val="00EE1397"/>
    <w:rsid w:val="00EE1639"/>
    <w:rsid w:val="00EE171B"/>
    <w:rsid w:val="00EE1903"/>
    <w:rsid w:val="00EE1BA5"/>
    <w:rsid w:val="00EE1D8B"/>
    <w:rsid w:val="00EE217B"/>
    <w:rsid w:val="00EE2247"/>
    <w:rsid w:val="00EE24D6"/>
    <w:rsid w:val="00EE2512"/>
    <w:rsid w:val="00EE29D7"/>
    <w:rsid w:val="00EE2D88"/>
    <w:rsid w:val="00EE35CE"/>
    <w:rsid w:val="00EE36A5"/>
    <w:rsid w:val="00EE39E9"/>
    <w:rsid w:val="00EE3AC6"/>
    <w:rsid w:val="00EE411D"/>
    <w:rsid w:val="00EE4471"/>
    <w:rsid w:val="00EE452F"/>
    <w:rsid w:val="00EE4871"/>
    <w:rsid w:val="00EE495D"/>
    <w:rsid w:val="00EE4A1A"/>
    <w:rsid w:val="00EE4B99"/>
    <w:rsid w:val="00EE541F"/>
    <w:rsid w:val="00EE5600"/>
    <w:rsid w:val="00EE5689"/>
    <w:rsid w:val="00EE5A75"/>
    <w:rsid w:val="00EE5B19"/>
    <w:rsid w:val="00EE5CB3"/>
    <w:rsid w:val="00EE5D1C"/>
    <w:rsid w:val="00EE5DA2"/>
    <w:rsid w:val="00EE603A"/>
    <w:rsid w:val="00EE614E"/>
    <w:rsid w:val="00EE6831"/>
    <w:rsid w:val="00EE69C9"/>
    <w:rsid w:val="00EE6E26"/>
    <w:rsid w:val="00EE6EA5"/>
    <w:rsid w:val="00EE7200"/>
    <w:rsid w:val="00EE7346"/>
    <w:rsid w:val="00EE75E2"/>
    <w:rsid w:val="00EE7734"/>
    <w:rsid w:val="00EE7B48"/>
    <w:rsid w:val="00EF02D9"/>
    <w:rsid w:val="00EF08F1"/>
    <w:rsid w:val="00EF0B09"/>
    <w:rsid w:val="00EF0D73"/>
    <w:rsid w:val="00EF0D8D"/>
    <w:rsid w:val="00EF115F"/>
    <w:rsid w:val="00EF13E8"/>
    <w:rsid w:val="00EF15A4"/>
    <w:rsid w:val="00EF1853"/>
    <w:rsid w:val="00EF1A6D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037"/>
    <w:rsid w:val="00EF3105"/>
    <w:rsid w:val="00EF31D0"/>
    <w:rsid w:val="00EF3236"/>
    <w:rsid w:val="00EF3749"/>
    <w:rsid w:val="00EF37AD"/>
    <w:rsid w:val="00EF3824"/>
    <w:rsid w:val="00EF3C26"/>
    <w:rsid w:val="00EF3D3E"/>
    <w:rsid w:val="00EF3DAE"/>
    <w:rsid w:val="00EF3F41"/>
    <w:rsid w:val="00EF40CE"/>
    <w:rsid w:val="00EF417B"/>
    <w:rsid w:val="00EF41E8"/>
    <w:rsid w:val="00EF4259"/>
    <w:rsid w:val="00EF42B3"/>
    <w:rsid w:val="00EF42E5"/>
    <w:rsid w:val="00EF490D"/>
    <w:rsid w:val="00EF49EA"/>
    <w:rsid w:val="00EF4B81"/>
    <w:rsid w:val="00EF4C3F"/>
    <w:rsid w:val="00EF4E48"/>
    <w:rsid w:val="00EF5131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095"/>
    <w:rsid w:val="00EF721D"/>
    <w:rsid w:val="00EF72C7"/>
    <w:rsid w:val="00EF75DE"/>
    <w:rsid w:val="00EF79F1"/>
    <w:rsid w:val="00EF7C05"/>
    <w:rsid w:val="00EF7DC4"/>
    <w:rsid w:val="00F001AE"/>
    <w:rsid w:val="00F0022E"/>
    <w:rsid w:val="00F006DF"/>
    <w:rsid w:val="00F008C2"/>
    <w:rsid w:val="00F00C5D"/>
    <w:rsid w:val="00F00D22"/>
    <w:rsid w:val="00F00D49"/>
    <w:rsid w:val="00F00F02"/>
    <w:rsid w:val="00F01084"/>
    <w:rsid w:val="00F01315"/>
    <w:rsid w:val="00F01453"/>
    <w:rsid w:val="00F019AE"/>
    <w:rsid w:val="00F01B1D"/>
    <w:rsid w:val="00F01C8B"/>
    <w:rsid w:val="00F01D31"/>
    <w:rsid w:val="00F01DDB"/>
    <w:rsid w:val="00F01E1D"/>
    <w:rsid w:val="00F0220B"/>
    <w:rsid w:val="00F0249D"/>
    <w:rsid w:val="00F02B46"/>
    <w:rsid w:val="00F02D14"/>
    <w:rsid w:val="00F030C7"/>
    <w:rsid w:val="00F0314B"/>
    <w:rsid w:val="00F034D1"/>
    <w:rsid w:val="00F035BB"/>
    <w:rsid w:val="00F03A6A"/>
    <w:rsid w:val="00F03BA8"/>
    <w:rsid w:val="00F04654"/>
    <w:rsid w:val="00F04758"/>
    <w:rsid w:val="00F04D19"/>
    <w:rsid w:val="00F050FB"/>
    <w:rsid w:val="00F05115"/>
    <w:rsid w:val="00F051E1"/>
    <w:rsid w:val="00F054E4"/>
    <w:rsid w:val="00F05624"/>
    <w:rsid w:val="00F058D5"/>
    <w:rsid w:val="00F05974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20"/>
    <w:rsid w:val="00F079A1"/>
    <w:rsid w:val="00F07B73"/>
    <w:rsid w:val="00F07CCA"/>
    <w:rsid w:val="00F07FA0"/>
    <w:rsid w:val="00F105F5"/>
    <w:rsid w:val="00F10711"/>
    <w:rsid w:val="00F10890"/>
    <w:rsid w:val="00F10BD3"/>
    <w:rsid w:val="00F10DE1"/>
    <w:rsid w:val="00F10F7D"/>
    <w:rsid w:val="00F11376"/>
    <w:rsid w:val="00F11BDF"/>
    <w:rsid w:val="00F11DB6"/>
    <w:rsid w:val="00F11EED"/>
    <w:rsid w:val="00F121A1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5E2"/>
    <w:rsid w:val="00F15685"/>
    <w:rsid w:val="00F15776"/>
    <w:rsid w:val="00F1597D"/>
    <w:rsid w:val="00F159E4"/>
    <w:rsid w:val="00F15EE4"/>
    <w:rsid w:val="00F15EEE"/>
    <w:rsid w:val="00F15F50"/>
    <w:rsid w:val="00F161A3"/>
    <w:rsid w:val="00F166B4"/>
    <w:rsid w:val="00F16A98"/>
    <w:rsid w:val="00F16BFE"/>
    <w:rsid w:val="00F16F10"/>
    <w:rsid w:val="00F16FAB"/>
    <w:rsid w:val="00F17347"/>
    <w:rsid w:val="00F17353"/>
    <w:rsid w:val="00F17759"/>
    <w:rsid w:val="00F1776D"/>
    <w:rsid w:val="00F17BDC"/>
    <w:rsid w:val="00F17CC6"/>
    <w:rsid w:val="00F20311"/>
    <w:rsid w:val="00F20436"/>
    <w:rsid w:val="00F20A1A"/>
    <w:rsid w:val="00F20A36"/>
    <w:rsid w:val="00F20C33"/>
    <w:rsid w:val="00F20D0E"/>
    <w:rsid w:val="00F20D87"/>
    <w:rsid w:val="00F20F05"/>
    <w:rsid w:val="00F21236"/>
    <w:rsid w:val="00F2128C"/>
    <w:rsid w:val="00F216E0"/>
    <w:rsid w:val="00F21916"/>
    <w:rsid w:val="00F219D4"/>
    <w:rsid w:val="00F219FE"/>
    <w:rsid w:val="00F21D59"/>
    <w:rsid w:val="00F21D80"/>
    <w:rsid w:val="00F221E5"/>
    <w:rsid w:val="00F2262D"/>
    <w:rsid w:val="00F226F8"/>
    <w:rsid w:val="00F22947"/>
    <w:rsid w:val="00F22BAD"/>
    <w:rsid w:val="00F22DF1"/>
    <w:rsid w:val="00F22F2C"/>
    <w:rsid w:val="00F22FD9"/>
    <w:rsid w:val="00F23209"/>
    <w:rsid w:val="00F232DA"/>
    <w:rsid w:val="00F234CF"/>
    <w:rsid w:val="00F23D76"/>
    <w:rsid w:val="00F24156"/>
    <w:rsid w:val="00F243D7"/>
    <w:rsid w:val="00F244AA"/>
    <w:rsid w:val="00F24DD3"/>
    <w:rsid w:val="00F24F6F"/>
    <w:rsid w:val="00F24FFE"/>
    <w:rsid w:val="00F25171"/>
    <w:rsid w:val="00F2526F"/>
    <w:rsid w:val="00F259C9"/>
    <w:rsid w:val="00F25BD6"/>
    <w:rsid w:val="00F26080"/>
    <w:rsid w:val="00F2619F"/>
    <w:rsid w:val="00F26408"/>
    <w:rsid w:val="00F26591"/>
    <w:rsid w:val="00F265A7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7DE"/>
    <w:rsid w:val="00F30813"/>
    <w:rsid w:val="00F3086B"/>
    <w:rsid w:val="00F30DB8"/>
    <w:rsid w:val="00F316B4"/>
    <w:rsid w:val="00F31716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51A"/>
    <w:rsid w:val="00F32729"/>
    <w:rsid w:val="00F32840"/>
    <w:rsid w:val="00F32897"/>
    <w:rsid w:val="00F32B96"/>
    <w:rsid w:val="00F32D68"/>
    <w:rsid w:val="00F32F16"/>
    <w:rsid w:val="00F32FD1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B0C"/>
    <w:rsid w:val="00F35C53"/>
    <w:rsid w:val="00F35C58"/>
    <w:rsid w:val="00F35E4D"/>
    <w:rsid w:val="00F35E6B"/>
    <w:rsid w:val="00F36023"/>
    <w:rsid w:val="00F36425"/>
    <w:rsid w:val="00F37007"/>
    <w:rsid w:val="00F3743B"/>
    <w:rsid w:val="00F375EC"/>
    <w:rsid w:val="00F3763B"/>
    <w:rsid w:val="00F379F0"/>
    <w:rsid w:val="00F37AE5"/>
    <w:rsid w:val="00F37B3F"/>
    <w:rsid w:val="00F401F9"/>
    <w:rsid w:val="00F405D2"/>
    <w:rsid w:val="00F40E3B"/>
    <w:rsid w:val="00F40E5F"/>
    <w:rsid w:val="00F41085"/>
    <w:rsid w:val="00F4109D"/>
    <w:rsid w:val="00F4114C"/>
    <w:rsid w:val="00F41A71"/>
    <w:rsid w:val="00F41AD6"/>
    <w:rsid w:val="00F41B99"/>
    <w:rsid w:val="00F4214C"/>
    <w:rsid w:val="00F42175"/>
    <w:rsid w:val="00F4235B"/>
    <w:rsid w:val="00F42644"/>
    <w:rsid w:val="00F4272E"/>
    <w:rsid w:val="00F42751"/>
    <w:rsid w:val="00F42765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DC6"/>
    <w:rsid w:val="00F43F69"/>
    <w:rsid w:val="00F43F9F"/>
    <w:rsid w:val="00F4437D"/>
    <w:rsid w:val="00F445B5"/>
    <w:rsid w:val="00F44654"/>
    <w:rsid w:val="00F446E4"/>
    <w:rsid w:val="00F44896"/>
    <w:rsid w:val="00F448D0"/>
    <w:rsid w:val="00F449F3"/>
    <w:rsid w:val="00F44FCF"/>
    <w:rsid w:val="00F45706"/>
    <w:rsid w:val="00F4614A"/>
    <w:rsid w:val="00F46250"/>
    <w:rsid w:val="00F4633C"/>
    <w:rsid w:val="00F46383"/>
    <w:rsid w:val="00F4651D"/>
    <w:rsid w:val="00F46A4D"/>
    <w:rsid w:val="00F46C7A"/>
    <w:rsid w:val="00F46F3A"/>
    <w:rsid w:val="00F4715C"/>
    <w:rsid w:val="00F473B4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77E"/>
    <w:rsid w:val="00F517C8"/>
    <w:rsid w:val="00F518BC"/>
    <w:rsid w:val="00F519FC"/>
    <w:rsid w:val="00F51B0F"/>
    <w:rsid w:val="00F51B51"/>
    <w:rsid w:val="00F51C59"/>
    <w:rsid w:val="00F51C97"/>
    <w:rsid w:val="00F51F40"/>
    <w:rsid w:val="00F51FB2"/>
    <w:rsid w:val="00F5252B"/>
    <w:rsid w:val="00F52616"/>
    <w:rsid w:val="00F526DE"/>
    <w:rsid w:val="00F528C6"/>
    <w:rsid w:val="00F528F9"/>
    <w:rsid w:val="00F52BC9"/>
    <w:rsid w:val="00F52C37"/>
    <w:rsid w:val="00F52C44"/>
    <w:rsid w:val="00F533C7"/>
    <w:rsid w:val="00F5350D"/>
    <w:rsid w:val="00F53891"/>
    <w:rsid w:val="00F53A48"/>
    <w:rsid w:val="00F53F81"/>
    <w:rsid w:val="00F5438A"/>
    <w:rsid w:val="00F54645"/>
    <w:rsid w:val="00F54BAC"/>
    <w:rsid w:val="00F54CE0"/>
    <w:rsid w:val="00F54F4C"/>
    <w:rsid w:val="00F54FCE"/>
    <w:rsid w:val="00F550BD"/>
    <w:rsid w:val="00F5539F"/>
    <w:rsid w:val="00F55524"/>
    <w:rsid w:val="00F556D6"/>
    <w:rsid w:val="00F55B1E"/>
    <w:rsid w:val="00F55B37"/>
    <w:rsid w:val="00F55DAD"/>
    <w:rsid w:val="00F55EAE"/>
    <w:rsid w:val="00F564A9"/>
    <w:rsid w:val="00F56801"/>
    <w:rsid w:val="00F568E0"/>
    <w:rsid w:val="00F56BB9"/>
    <w:rsid w:val="00F57427"/>
    <w:rsid w:val="00F57606"/>
    <w:rsid w:val="00F576AC"/>
    <w:rsid w:val="00F5779A"/>
    <w:rsid w:val="00F57EB3"/>
    <w:rsid w:val="00F57EB6"/>
    <w:rsid w:val="00F603D8"/>
    <w:rsid w:val="00F6054F"/>
    <w:rsid w:val="00F60607"/>
    <w:rsid w:val="00F6074E"/>
    <w:rsid w:val="00F608BD"/>
    <w:rsid w:val="00F60A92"/>
    <w:rsid w:val="00F60BB2"/>
    <w:rsid w:val="00F60FF5"/>
    <w:rsid w:val="00F61152"/>
    <w:rsid w:val="00F612D2"/>
    <w:rsid w:val="00F613DA"/>
    <w:rsid w:val="00F6149F"/>
    <w:rsid w:val="00F61705"/>
    <w:rsid w:val="00F617B3"/>
    <w:rsid w:val="00F61837"/>
    <w:rsid w:val="00F61901"/>
    <w:rsid w:val="00F61CD6"/>
    <w:rsid w:val="00F61E9A"/>
    <w:rsid w:val="00F61FF4"/>
    <w:rsid w:val="00F6246A"/>
    <w:rsid w:val="00F626C8"/>
    <w:rsid w:val="00F62B88"/>
    <w:rsid w:val="00F630B1"/>
    <w:rsid w:val="00F6341E"/>
    <w:rsid w:val="00F6346D"/>
    <w:rsid w:val="00F6352F"/>
    <w:rsid w:val="00F6365B"/>
    <w:rsid w:val="00F63762"/>
    <w:rsid w:val="00F637C7"/>
    <w:rsid w:val="00F638C6"/>
    <w:rsid w:val="00F639DC"/>
    <w:rsid w:val="00F63B7F"/>
    <w:rsid w:val="00F63CEA"/>
    <w:rsid w:val="00F64135"/>
    <w:rsid w:val="00F64192"/>
    <w:rsid w:val="00F64751"/>
    <w:rsid w:val="00F648AE"/>
    <w:rsid w:val="00F64A74"/>
    <w:rsid w:val="00F64CE3"/>
    <w:rsid w:val="00F64F77"/>
    <w:rsid w:val="00F65631"/>
    <w:rsid w:val="00F65738"/>
    <w:rsid w:val="00F65792"/>
    <w:rsid w:val="00F65E8B"/>
    <w:rsid w:val="00F65E8D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6FE3"/>
    <w:rsid w:val="00F67082"/>
    <w:rsid w:val="00F67159"/>
    <w:rsid w:val="00F67458"/>
    <w:rsid w:val="00F6755D"/>
    <w:rsid w:val="00F678CF"/>
    <w:rsid w:val="00F70131"/>
    <w:rsid w:val="00F70A62"/>
    <w:rsid w:val="00F70A93"/>
    <w:rsid w:val="00F70BB3"/>
    <w:rsid w:val="00F70C8C"/>
    <w:rsid w:val="00F70D62"/>
    <w:rsid w:val="00F70DA9"/>
    <w:rsid w:val="00F70EAB"/>
    <w:rsid w:val="00F711B2"/>
    <w:rsid w:val="00F7130C"/>
    <w:rsid w:val="00F714C5"/>
    <w:rsid w:val="00F71823"/>
    <w:rsid w:val="00F71E78"/>
    <w:rsid w:val="00F71F29"/>
    <w:rsid w:val="00F723E5"/>
    <w:rsid w:val="00F7247F"/>
    <w:rsid w:val="00F7258F"/>
    <w:rsid w:val="00F7284B"/>
    <w:rsid w:val="00F729BF"/>
    <w:rsid w:val="00F72EF8"/>
    <w:rsid w:val="00F7327F"/>
    <w:rsid w:val="00F7334F"/>
    <w:rsid w:val="00F739AA"/>
    <w:rsid w:val="00F73A1E"/>
    <w:rsid w:val="00F73BC3"/>
    <w:rsid w:val="00F73FC7"/>
    <w:rsid w:val="00F74191"/>
    <w:rsid w:val="00F741BA"/>
    <w:rsid w:val="00F741F2"/>
    <w:rsid w:val="00F7427E"/>
    <w:rsid w:val="00F74318"/>
    <w:rsid w:val="00F7480F"/>
    <w:rsid w:val="00F748BD"/>
    <w:rsid w:val="00F74966"/>
    <w:rsid w:val="00F74CAE"/>
    <w:rsid w:val="00F74E7A"/>
    <w:rsid w:val="00F7535C"/>
    <w:rsid w:val="00F7541D"/>
    <w:rsid w:val="00F7563C"/>
    <w:rsid w:val="00F75B10"/>
    <w:rsid w:val="00F7613B"/>
    <w:rsid w:val="00F76166"/>
    <w:rsid w:val="00F7640E"/>
    <w:rsid w:val="00F76854"/>
    <w:rsid w:val="00F76C3B"/>
    <w:rsid w:val="00F776DB"/>
    <w:rsid w:val="00F778D5"/>
    <w:rsid w:val="00F77928"/>
    <w:rsid w:val="00F77A8C"/>
    <w:rsid w:val="00F77C14"/>
    <w:rsid w:val="00F77E7B"/>
    <w:rsid w:val="00F77EC8"/>
    <w:rsid w:val="00F803E8"/>
    <w:rsid w:val="00F80834"/>
    <w:rsid w:val="00F80D8D"/>
    <w:rsid w:val="00F80E6F"/>
    <w:rsid w:val="00F81170"/>
    <w:rsid w:val="00F8161F"/>
    <w:rsid w:val="00F81A0D"/>
    <w:rsid w:val="00F822CC"/>
    <w:rsid w:val="00F8244F"/>
    <w:rsid w:val="00F82538"/>
    <w:rsid w:val="00F82B0E"/>
    <w:rsid w:val="00F82C74"/>
    <w:rsid w:val="00F82FBC"/>
    <w:rsid w:val="00F82FCF"/>
    <w:rsid w:val="00F834C0"/>
    <w:rsid w:val="00F8379D"/>
    <w:rsid w:val="00F8379E"/>
    <w:rsid w:val="00F83F36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9BF"/>
    <w:rsid w:val="00F87A0E"/>
    <w:rsid w:val="00F87BC3"/>
    <w:rsid w:val="00F903D0"/>
    <w:rsid w:val="00F905B5"/>
    <w:rsid w:val="00F9062A"/>
    <w:rsid w:val="00F90986"/>
    <w:rsid w:val="00F90B43"/>
    <w:rsid w:val="00F90D1D"/>
    <w:rsid w:val="00F90FBE"/>
    <w:rsid w:val="00F913D6"/>
    <w:rsid w:val="00F9161E"/>
    <w:rsid w:val="00F924DB"/>
    <w:rsid w:val="00F92557"/>
    <w:rsid w:val="00F92961"/>
    <w:rsid w:val="00F92BBB"/>
    <w:rsid w:val="00F92E56"/>
    <w:rsid w:val="00F92E6A"/>
    <w:rsid w:val="00F931B4"/>
    <w:rsid w:val="00F93AC1"/>
    <w:rsid w:val="00F9420C"/>
    <w:rsid w:val="00F9494D"/>
    <w:rsid w:val="00F94A7C"/>
    <w:rsid w:val="00F94BF6"/>
    <w:rsid w:val="00F9509E"/>
    <w:rsid w:val="00F951B1"/>
    <w:rsid w:val="00F9585C"/>
    <w:rsid w:val="00F95C82"/>
    <w:rsid w:val="00F95F24"/>
    <w:rsid w:val="00F960AD"/>
    <w:rsid w:val="00F9620E"/>
    <w:rsid w:val="00F9624F"/>
    <w:rsid w:val="00F962C4"/>
    <w:rsid w:val="00F964D4"/>
    <w:rsid w:val="00F965B7"/>
    <w:rsid w:val="00F966E5"/>
    <w:rsid w:val="00F969CC"/>
    <w:rsid w:val="00F96AEE"/>
    <w:rsid w:val="00F96E43"/>
    <w:rsid w:val="00F974DD"/>
    <w:rsid w:val="00F976CA"/>
    <w:rsid w:val="00F9781D"/>
    <w:rsid w:val="00F97846"/>
    <w:rsid w:val="00F97999"/>
    <w:rsid w:val="00F97B35"/>
    <w:rsid w:val="00FA0150"/>
    <w:rsid w:val="00FA05CA"/>
    <w:rsid w:val="00FA0663"/>
    <w:rsid w:val="00FA0792"/>
    <w:rsid w:val="00FA087C"/>
    <w:rsid w:val="00FA09FB"/>
    <w:rsid w:val="00FA0DCC"/>
    <w:rsid w:val="00FA13D3"/>
    <w:rsid w:val="00FA14EF"/>
    <w:rsid w:val="00FA1787"/>
    <w:rsid w:val="00FA17D7"/>
    <w:rsid w:val="00FA1B73"/>
    <w:rsid w:val="00FA1E0E"/>
    <w:rsid w:val="00FA2111"/>
    <w:rsid w:val="00FA2B39"/>
    <w:rsid w:val="00FA3555"/>
    <w:rsid w:val="00FA3686"/>
    <w:rsid w:val="00FA3D04"/>
    <w:rsid w:val="00FA3DA4"/>
    <w:rsid w:val="00FA3EE4"/>
    <w:rsid w:val="00FA3EF7"/>
    <w:rsid w:val="00FA4280"/>
    <w:rsid w:val="00FA42C0"/>
    <w:rsid w:val="00FA43E4"/>
    <w:rsid w:val="00FA47DF"/>
    <w:rsid w:val="00FA484F"/>
    <w:rsid w:val="00FA4B81"/>
    <w:rsid w:val="00FA555A"/>
    <w:rsid w:val="00FA56C7"/>
    <w:rsid w:val="00FA5754"/>
    <w:rsid w:val="00FA5B36"/>
    <w:rsid w:val="00FA5B6A"/>
    <w:rsid w:val="00FA6130"/>
    <w:rsid w:val="00FA6182"/>
    <w:rsid w:val="00FA6511"/>
    <w:rsid w:val="00FA6565"/>
    <w:rsid w:val="00FA6833"/>
    <w:rsid w:val="00FA74E4"/>
    <w:rsid w:val="00FA766F"/>
    <w:rsid w:val="00FA776D"/>
    <w:rsid w:val="00FA7CCA"/>
    <w:rsid w:val="00FA7DEF"/>
    <w:rsid w:val="00FA7F8E"/>
    <w:rsid w:val="00FB01DE"/>
    <w:rsid w:val="00FB09F1"/>
    <w:rsid w:val="00FB0A1A"/>
    <w:rsid w:val="00FB0B24"/>
    <w:rsid w:val="00FB14AA"/>
    <w:rsid w:val="00FB153A"/>
    <w:rsid w:val="00FB19B4"/>
    <w:rsid w:val="00FB19D0"/>
    <w:rsid w:val="00FB1A75"/>
    <w:rsid w:val="00FB1D39"/>
    <w:rsid w:val="00FB23F3"/>
    <w:rsid w:val="00FB24B5"/>
    <w:rsid w:val="00FB2830"/>
    <w:rsid w:val="00FB2894"/>
    <w:rsid w:val="00FB2C9F"/>
    <w:rsid w:val="00FB3995"/>
    <w:rsid w:val="00FB3C7F"/>
    <w:rsid w:val="00FB3CF7"/>
    <w:rsid w:val="00FB3E1F"/>
    <w:rsid w:val="00FB40C0"/>
    <w:rsid w:val="00FB411F"/>
    <w:rsid w:val="00FB4435"/>
    <w:rsid w:val="00FB4585"/>
    <w:rsid w:val="00FB45F2"/>
    <w:rsid w:val="00FB45FF"/>
    <w:rsid w:val="00FB4B55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5CDA"/>
    <w:rsid w:val="00FB5FCF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3E7"/>
    <w:rsid w:val="00FC1A21"/>
    <w:rsid w:val="00FC1BAB"/>
    <w:rsid w:val="00FC1C5F"/>
    <w:rsid w:val="00FC2147"/>
    <w:rsid w:val="00FC24BB"/>
    <w:rsid w:val="00FC2578"/>
    <w:rsid w:val="00FC2610"/>
    <w:rsid w:val="00FC26EA"/>
    <w:rsid w:val="00FC279F"/>
    <w:rsid w:val="00FC2A3E"/>
    <w:rsid w:val="00FC2FB9"/>
    <w:rsid w:val="00FC2FF5"/>
    <w:rsid w:val="00FC32C2"/>
    <w:rsid w:val="00FC33A7"/>
    <w:rsid w:val="00FC372A"/>
    <w:rsid w:val="00FC373E"/>
    <w:rsid w:val="00FC3816"/>
    <w:rsid w:val="00FC3848"/>
    <w:rsid w:val="00FC390E"/>
    <w:rsid w:val="00FC3BC4"/>
    <w:rsid w:val="00FC3EE5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144"/>
    <w:rsid w:val="00FC5213"/>
    <w:rsid w:val="00FC523F"/>
    <w:rsid w:val="00FC529A"/>
    <w:rsid w:val="00FC55CD"/>
    <w:rsid w:val="00FC57EF"/>
    <w:rsid w:val="00FC58E4"/>
    <w:rsid w:val="00FC60D1"/>
    <w:rsid w:val="00FC6209"/>
    <w:rsid w:val="00FC646F"/>
    <w:rsid w:val="00FC66EE"/>
    <w:rsid w:val="00FC69C1"/>
    <w:rsid w:val="00FC6A5A"/>
    <w:rsid w:val="00FC6ABC"/>
    <w:rsid w:val="00FC6CA4"/>
    <w:rsid w:val="00FC6E71"/>
    <w:rsid w:val="00FC6F32"/>
    <w:rsid w:val="00FC72C7"/>
    <w:rsid w:val="00FC741C"/>
    <w:rsid w:val="00FC75FD"/>
    <w:rsid w:val="00FC7A12"/>
    <w:rsid w:val="00FC7A27"/>
    <w:rsid w:val="00FC7A37"/>
    <w:rsid w:val="00FD03F9"/>
    <w:rsid w:val="00FD04F0"/>
    <w:rsid w:val="00FD06EF"/>
    <w:rsid w:val="00FD0CA5"/>
    <w:rsid w:val="00FD127F"/>
    <w:rsid w:val="00FD14DC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6C1"/>
    <w:rsid w:val="00FD3A4D"/>
    <w:rsid w:val="00FD3CD5"/>
    <w:rsid w:val="00FD3CEE"/>
    <w:rsid w:val="00FD3CF6"/>
    <w:rsid w:val="00FD3E32"/>
    <w:rsid w:val="00FD3F1E"/>
    <w:rsid w:val="00FD4004"/>
    <w:rsid w:val="00FD4019"/>
    <w:rsid w:val="00FD4275"/>
    <w:rsid w:val="00FD43DE"/>
    <w:rsid w:val="00FD4706"/>
    <w:rsid w:val="00FD4B84"/>
    <w:rsid w:val="00FD4DB4"/>
    <w:rsid w:val="00FD4EA5"/>
    <w:rsid w:val="00FD4EFF"/>
    <w:rsid w:val="00FD5467"/>
    <w:rsid w:val="00FD5AE7"/>
    <w:rsid w:val="00FD5BFE"/>
    <w:rsid w:val="00FD5DE8"/>
    <w:rsid w:val="00FD60E0"/>
    <w:rsid w:val="00FD62BA"/>
    <w:rsid w:val="00FD64F7"/>
    <w:rsid w:val="00FD6511"/>
    <w:rsid w:val="00FD6790"/>
    <w:rsid w:val="00FD67BB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0DE5"/>
    <w:rsid w:val="00FE10D5"/>
    <w:rsid w:val="00FE1298"/>
    <w:rsid w:val="00FE15CC"/>
    <w:rsid w:val="00FE1838"/>
    <w:rsid w:val="00FE1846"/>
    <w:rsid w:val="00FE1855"/>
    <w:rsid w:val="00FE1D73"/>
    <w:rsid w:val="00FE1D95"/>
    <w:rsid w:val="00FE1EA1"/>
    <w:rsid w:val="00FE2138"/>
    <w:rsid w:val="00FE22A9"/>
    <w:rsid w:val="00FE2515"/>
    <w:rsid w:val="00FE2A8E"/>
    <w:rsid w:val="00FE2CBC"/>
    <w:rsid w:val="00FE2D05"/>
    <w:rsid w:val="00FE3109"/>
    <w:rsid w:val="00FE385B"/>
    <w:rsid w:val="00FE38DD"/>
    <w:rsid w:val="00FE4177"/>
    <w:rsid w:val="00FE4188"/>
    <w:rsid w:val="00FE4225"/>
    <w:rsid w:val="00FE4283"/>
    <w:rsid w:val="00FE4A01"/>
    <w:rsid w:val="00FE4C0E"/>
    <w:rsid w:val="00FE506D"/>
    <w:rsid w:val="00FE512C"/>
    <w:rsid w:val="00FE5302"/>
    <w:rsid w:val="00FE53B6"/>
    <w:rsid w:val="00FE5489"/>
    <w:rsid w:val="00FE555F"/>
    <w:rsid w:val="00FE55C0"/>
    <w:rsid w:val="00FE55C4"/>
    <w:rsid w:val="00FE5B6D"/>
    <w:rsid w:val="00FE5E44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AC2"/>
    <w:rsid w:val="00FE7B12"/>
    <w:rsid w:val="00FE7D68"/>
    <w:rsid w:val="00FF0041"/>
    <w:rsid w:val="00FF01D2"/>
    <w:rsid w:val="00FF0658"/>
    <w:rsid w:val="00FF083B"/>
    <w:rsid w:val="00FF0A7C"/>
    <w:rsid w:val="00FF1154"/>
    <w:rsid w:val="00FF1270"/>
    <w:rsid w:val="00FF170C"/>
    <w:rsid w:val="00FF172A"/>
    <w:rsid w:val="00FF2382"/>
    <w:rsid w:val="00FF25D7"/>
    <w:rsid w:val="00FF264B"/>
    <w:rsid w:val="00FF26BA"/>
    <w:rsid w:val="00FF275E"/>
    <w:rsid w:val="00FF27A8"/>
    <w:rsid w:val="00FF2846"/>
    <w:rsid w:val="00FF2A9C"/>
    <w:rsid w:val="00FF305D"/>
    <w:rsid w:val="00FF3246"/>
    <w:rsid w:val="00FF37BD"/>
    <w:rsid w:val="00FF3B69"/>
    <w:rsid w:val="00FF4457"/>
    <w:rsid w:val="00FF453C"/>
    <w:rsid w:val="00FF47FB"/>
    <w:rsid w:val="00FF490B"/>
    <w:rsid w:val="00FF498B"/>
    <w:rsid w:val="00FF4ADE"/>
    <w:rsid w:val="00FF4AE0"/>
    <w:rsid w:val="00FF4D12"/>
    <w:rsid w:val="00FF52C5"/>
    <w:rsid w:val="00FF5771"/>
    <w:rsid w:val="00FF598E"/>
    <w:rsid w:val="00FF5D43"/>
    <w:rsid w:val="00FF664E"/>
    <w:rsid w:val="00FF66A3"/>
    <w:rsid w:val="00FF67F4"/>
    <w:rsid w:val="00FF6A20"/>
    <w:rsid w:val="00FF6D58"/>
    <w:rsid w:val="00FF7120"/>
    <w:rsid w:val="00FF72B8"/>
    <w:rsid w:val="00FF7494"/>
    <w:rsid w:val="00FF7575"/>
    <w:rsid w:val="00FF78FC"/>
    <w:rsid w:val="00FF7D26"/>
    <w:rsid w:val="010C58BA"/>
    <w:rsid w:val="01157A62"/>
    <w:rsid w:val="0119795F"/>
    <w:rsid w:val="011B1079"/>
    <w:rsid w:val="0131575E"/>
    <w:rsid w:val="01487EA6"/>
    <w:rsid w:val="014F271A"/>
    <w:rsid w:val="015332F6"/>
    <w:rsid w:val="015B2210"/>
    <w:rsid w:val="015D27AD"/>
    <w:rsid w:val="01674307"/>
    <w:rsid w:val="018667F7"/>
    <w:rsid w:val="0189713D"/>
    <w:rsid w:val="0194080F"/>
    <w:rsid w:val="01990A8C"/>
    <w:rsid w:val="019B119B"/>
    <w:rsid w:val="01A857EB"/>
    <w:rsid w:val="01AD2B44"/>
    <w:rsid w:val="01B00BEF"/>
    <w:rsid w:val="01E05DD8"/>
    <w:rsid w:val="01EE3670"/>
    <w:rsid w:val="01FA76BA"/>
    <w:rsid w:val="01FF198F"/>
    <w:rsid w:val="02135379"/>
    <w:rsid w:val="02237533"/>
    <w:rsid w:val="02280DAB"/>
    <w:rsid w:val="022E551A"/>
    <w:rsid w:val="022F5976"/>
    <w:rsid w:val="02422389"/>
    <w:rsid w:val="02516BA2"/>
    <w:rsid w:val="02591EC4"/>
    <w:rsid w:val="025F6CA0"/>
    <w:rsid w:val="02654804"/>
    <w:rsid w:val="02682F70"/>
    <w:rsid w:val="027C1D89"/>
    <w:rsid w:val="02950F82"/>
    <w:rsid w:val="029A62AA"/>
    <w:rsid w:val="029C1CCA"/>
    <w:rsid w:val="02A529B2"/>
    <w:rsid w:val="02A90365"/>
    <w:rsid w:val="02C86FD2"/>
    <w:rsid w:val="02DD74D0"/>
    <w:rsid w:val="03043C64"/>
    <w:rsid w:val="0306605F"/>
    <w:rsid w:val="030879BE"/>
    <w:rsid w:val="03142E1B"/>
    <w:rsid w:val="032E187B"/>
    <w:rsid w:val="032E75CA"/>
    <w:rsid w:val="034140F2"/>
    <w:rsid w:val="035C6E98"/>
    <w:rsid w:val="03604DDF"/>
    <w:rsid w:val="03633474"/>
    <w:rsid w:val="03670496"/>
    <w:rsid w:val="037A7A41"/>
    <w:rsid w:val="037D0B8D"/>
    <w:rsid w:val="0385550A"/>
    <w:rsid w:val="03860DAB"/>
    <w:rsid w:val="038C69A9"/>
    <w:rsid w:val="03905C2B"/>
    <w:rsid w:val="03956C8C"/>
    <w:rsid w:val="03995935"/>
    <w:rsid w:val="039D4EB8"/>
    <w:rsid w:val="03AA35C0"/>
    <w:rsid w:val="03BB042F"/>
    <w:rsid w:val="03D531AF"/>
    <w:rsid w:val="03DA1ED2"/>
    <w:rsid w:val="03F2500F"/>
    <w:rsid w:val="03F34E86"/>
    <w:rsid w:val="03F37281"/>
    <w:rsid w:val="03FB08E9"/>
    <w:rsid w:val="040848E1"/>
    <w:rsid w:val="040A4BA8"/>
    <w:rsid w:val="0415476B"/>
    <w:rsid w:val="0437713B"/>
    <w:rsid w:val="043A2858"/>
    <w:rsid w:val="045D130A"/>
    <w:rsid w:val="046851DC"/>
    <w:rsid w:val="046C2459"/>
    <w:rsid w:val="047306F0"/>
    <w:rsid w:val="048347FD"/>
    <w:rsid w:val="04932564"/>
    <w:rsid w:val="0497434F"/>
    <w:rsid w:val="04B24523"/>
    <w:rsid w:val="04C36177"/>
    <w:rsid w:val="04C37F12"/>
    <w:rsid w:val="04CF2329"/>
    <w:rsid w:val="04DC15BF"/>
    <w:rsid w:val="05063A64"/>
    <w:rsid w:val="05197DAD"/>
    <w:rsid w:val="05202F84"/>
    <w:rsid w:val="05225A71"/>
    <w:rsid w:val="05231783"/>
    <w:rsid w:val="052A38F5"/>
    <w:rsid w:val="05322F8D"/>
    <w:rsid w:val="053B41E4"/>
    <w:rsid w:val="056104E9"/>
    <w:rsid w:val="05730021"/>
    <w:rsid w:val="057640B1"/>
    <w:rsid w:val="057F55C1"/>
    <w:rsid w:val="058854E4"/>
    <w:rsid w:val="059048C1"/>
    <w:rsid w:val="059A4822"/>
    <w:rsid w:val="059B2369"/>
    <w:rsid w:val="05A93B2E"/>
    <w:rsid w:val="05B26492"/>
    <w:rsid w:val="05B86AA1"/>
    <w:rsid w:val="05BB17A5"/>
    <w:rsid w:val="05BD7131"/>
    <w:rsid w:val="05CE0906"/>
    <w:rsid w:val="05D75374"/>
    <w:rsid w:val="05E07F59"/>
    <w:rsid w:val="05FE737E"/>
    <w:rsid w:val="06032A62"/>
    <w:rsid w:val="0605167D"/>
    <w:rsid w:val="06075093"/>
    <w:rsid w:val="061756E0"/>
    <w:rsid w:val="0621375E"/>
    <w:rsid w:val="062C1137"/>
    <w:rsid w:val="062C4EB8"/>
    <w:rsid w:val="06362EF4"/>
    <w:rsid w:val="064B7E1B"/>
    <w:rsid w:val="06526FA9"/>
    <w:rsid w:val="06532A04"/>
    <w:rsid w:val="0659526F"/>
    <w:rsid w:val="068F643C"/>
    <w:rsid w:val="069601AE"/>
    <w:rsid w:val="06977E2B"/>
    <w:rsid w:val="069C4902"/>
    <w:rsid w:val="06A33B95"/>
    <w:rsid w:val="06B35D7D"/>
    <w:rsid w:val="06B51E78"/>
    <w:rsid w:val="06CA516C"/>
    <w:rsid w:val="06CD00D2"/>
    <w:rsid w:val="06CE25B0"/>
    <w:rsid w:val="06DD189B"/>
    <w:rsid w:val="06DE28F9"/>
    <w:rsid w:val="06E705F7"/>
    <w:rsid w:val="06F257C4"/>
    <w:rsid w:val="07087C70"/>
    <w:rsid w:val="07112050"/>
    <w:rsid w:val="07171C5D"/>
    <w:rsid w:val="07224B1F"/>
    <w:rsid w:val="072C7B91"/>
    <w:rsid w:val="072D4404"/>
    <w:rsid w:val="0736266E"/>
    <w:rsid w:val="07487C12"/>
    <w:rsid w:val="075E0ACB"/>
    <w:rsid w:val="076730E5"/>
    <w:rsid w:val="07681D7E"/>
    <w:rsid w:val="07687CE7"/>
    <w:rsid w:val="077C3588"/>
    <w:rsid w:val="078D2009"/>
    <w:rsid w:val="079327A1"/>
    <w:rsid w:val="07A83DFA"/>
    <w:rsid w:val="07AD6520"/>
    <w:rsid w:val="07B0584F"/>
    <w:rsid w:val="07BB0EE3"/>
    <w:rsid w:val="07BD4D9F"/>
    <w:rsid w:val="07C11F2C"/>
    <w:rsid w:val="07CA25D8"/>
    <w:rsid w:val="07D10B13"/>
    <w:rsid w:val="07D601F2"/>
    <w:rsid w:val="07DF5DE2"/>
    <w:rsid w:val="07E12254"/>
    <w:rsid w:val="07EB1455"/>
    <w:rsid w:val="07EB4455"/>
    <w:rsid w:val="07EE149A"/>
    <w:rsid w:val="07F60C5E"/>
    <w:rsid w:val="08067656"/>
    <w:rsid w:val="0807126C"/>
    <w:rsid w:val="08174BBD"/>
    <w:rsid w:val="081B6FFA"/>
    <w:rsid w:val="08213D86"/>
    <w:rsid w:val="08274E1D"/>
    <w:rsid w:val="08355158"/>
    <w:rsid w:val="083968F9"/>
    <w:rsid w:val="083D2472"/>
    <w:rsid w:val="0843536B"/>
    <w:rsid w:val="0849643D"/>
    <w:rsid w:val="0852161F"/>
    <w:rsid w:val="0861489E"/>
    <w:rsid w:val="08656B7A"/>
    <w:rsid w:val="0879144A"/>
    <w:rsid w:val="087E6048"/>
    <w:rsid w:val="088513C0"/>
    <w:rsid w:val="0896673C"/>
    <w:rsid w:val="089853F3"/>
    <w:rsid w:val="089A12F0"/>
    <w:rsid w:val="089F6B3D"/>
    <w:rsid w:val="08A230F7"/>
    <w:rsid w:val="08B55E2B"/>
    <w:rsid w:val="08B82FD0"/>
    <w:rsid w:val="08BA1E38"/>
    <w:rsid w:val="08C61906"/>
    <w:rsid w:val="08C622BD"/>
    <w:rsid w:val="08C661E2"/>
    <w:rsid w:val="08CC5A45"/>
    <w:rsid w:val="08D95D9C"/>
    <w:rsid w:val="08DC1AE0"/>
    <w:rsid w:val="08EB5916"/>
    <w:rsid w:val="08EE27B8"/>
    <w:rsid w:val="090D0A7B"/>
    <w:rsid w:val="091912EF"/>
    <w:rsid w:val="091F1E30"/>
    <w:rsid w:val="09343C1A"/>
    <w:rsid w:val="0942405D"/>
    <w:rsid w:val="09457BFC"/>
    <w:rsid w:val="09496E17"/>
    <w:rsid w:val="095636F9"/>
    <w:rsid w:val="095B3673"/>
    <w:rsid w:val="095C53FB"/>
    <w:rsid w:val="098511A7"/>
    <w:rsid w:val="09866171"/>
    <w:rsid w:val="09953B69"/>
    <w:rsid w:val="099A6911"/>
    <w:rsid w:val="09A425E1"/>
    <w:rsid w:val="09B959CC"/>
    <w:rsid w:val="09BE490E"/>
    <w:rsid w:val="09BF12C6"/>
    <w:rsid w:val="09D71E1F"/>
    <w:rsid w:val="09ED2ECC"/>
    <w:rsid w:val="09EE217C"/>
    <w:rsid w:val="09FB6EE9"/>
    <w:rsid w:val="09FD2721"/>
    <w:rsid w:val="0A0D6273"/>
    <w:rsid w:val="0A127CA5"/>
    <w:rsid w:val="0A1706C9"/>
    <w:rsid w:val="0A272DD5"/>
    <w:rsid w:val="0A2E1D27"/>
    <w:rsid w:val="0A441E51"/>
    <w:rsid w:val="0A494CF8"/>
    <w:rsid w:val="0A52315C"/>
    <w:rsid w:val="0A5845FC"/>
    <w:rsid w:val="0A912D95"/>
    <w:rsid w:val="0A91420D"/>
    <w:rsid w:val="0A9F3D26"/>
    <w:rsid w:val="0ABD03FE"/>
    <w:rsid w:val="0ABF6356"/>
    <w:rsid w:val="0ACD1A2A"/>
    <w:rsid w:val="0ADB42DF"/>
    <w:rsid w:val="0AE24C48"/>
    <w:rsid w:val="0AE67BAA"/>
    <w:rsid w:val="0AEB0121"/>
    <w:rsid w:val="0AF17061"/>
    <w:rsid w:val="0AFB2D31"/>
    <w:rsid w:val="0AFC2FEE"/>
    <w:rsid w:val="0B142BA6"/>
    <w:rsid w:val="0B1E3402"/>
    <w:rsid w:val="0B48687B"/>
    <w:rsid w:val="0B48722F"/>
    <w:rsid w:val="0B55050B"/>
    <w:rsid w:val="0B5707DB"/>
    <w:rsid w:val="0B784EE1"/>
    <w:rsid w:val="0B7B5573"/>
    <w:rsid w:val="0B7C3517"/>
    <w:rsid w:val="0B8D6A71"/>
    <w:rsid w:val="0B946694"/>
    <w:rsid w:val="0BA2592B"/>
    <w:rsid w:val="0BC25ECF"/>
    <w:rsid w:val="0BC536C3"/>
    <w:rsid w:val="0BE40035"/>
    <w:rsid w:val="0BF16682"/>
    <w:rsid w:val="0C0308BE"/>
    <w:rsid w:val="0C081AA7"/>
    <w:rsid w:val="0C0B18D2"/>
    <w:rsid w:val="0C0E2B59"/>
    <w:rsid w:val="0C0F73CE"/>
    <w:rsid w:val="0C196345"/>
    <w:rsid w:val="0C1C0E8F"/>
    <w:rsid w:val="0C1E696C"/>
    <w:rsid w:val="0C3039F5"/>
    <w:rsid w:val="0C3378E8"/>
    <w:rsid w:val="0C3575D2"/>
    <w:rsid w:val="0C3B70B2"/>
    <w:rsid w:val="0C5C445F"/>
    <w:rsid w:val="0C6C735A"/>
    <w:rsid w:val="0C6E7DD3"/>
    <w:rsid w:val="0C8C14E7"/>
    <w:rsid w:val="0C9064EE"/>
    <w:rsid w:val="0C9510C5"/>
    <w:rsid w:val="0C973E53"/>
    <w:rsid w:val="0C9C7C6F"/>
    <w:rsid w:val="0C9E3EA2"/>
    <w:rsid w:val="0C9F7099"/>
    <w:rsid w:val="0CB54CE4"/>
    <w:rsid w:val="0CBD79AC"/>
    <w:rsid w:val="0CC055EA"/>
    <w:rsid w:val="0CC51D18"/>
    <w:rsid w:val="0CC53456"/>
    <w:rsid w:val="0CCD2DC5"/>
    <w:rsid w:val="0CD7790E"/>
    <w:rsid w:val="0CDA4315"/>
    <w:rsid w:val="0CF27C88"/>
    <w:rsid w:val="0D0F5553"/>
    <w:rsid w:val="0D1363BD"/>
    <w:rsid w:val="0D16618F"/>
    <w:rsid w:val="0D1670E7"/>
    <w:rsid w:val="0D1C2DF2"/>
    <w:rsid w:val="0D301CD7"/>
    <w:rsid w:val="0D5003B8"/>
    <w:rsid w:val="0D5242AC"/>
    <w:rsid w:val="0D590069"/>
    <w:rsid w:val="0D5F7CF2"/>
    <w:rsid w:val="0D627236"/>
    <w:rsid w:val="0D776448"/>
    <w:rsid w:val="0D787EC7"/>
    <w:rsid w:val="0D792869"/>
    <w:rsid w:val="0D8002D7"/>
    <w:rsid w:val="0D842CB6"/>
    <w:rsid w:val="0D89247C"/>
    <w:rsid w:val="0D9343E1"/>
    <w:rsid w:val="0D9C0CE2"/>
    <w:rsid w:val="0DA17110"/>
    <w:rsid w:val="0DAD100C"/>
    <w:rsid w:val="0DB655C3"/>
    <w:rsid w:val="0DC07C05"/>
    <w:rsid w:val="0DD861BB"/>
    <w:rsid w:val="0DEB6F4C"/>
    <w:rsid w:val="0DEC279D"/>
    <w:rsid w:val="0DF808BD"/>
    <w:rsid w:val="0DFC36C8"/>
    <w:rsid w:val="0DFF516B"/>
    <w:rsid w:val="0E083FCD"/>
    <w:rsid w:val="0E0F2212"/>
    <w:rsid w:val="0E116109"/>
    <w:rsid w:val="0E136747"/>
    <w:rsid w:val="0E1E4588"/>
    <w:rsid w:val="0E4B380A"/>
    <w:rsid w:val="0E541B99"/>
    <w:rsid w:val="0E691C95"/>
    <w:rsid w:val="0E6C54DA"/>
    <w:rsid w:val="0E791101"/>
    <w:rsid w:val="0E7A375B"/>
    <w:rsid w:val="0E7B6607"/>
    <w:rsid w:val="0E806788"/>
    <w:rsid w:val="0E866CED"/>
    <w:rsid w:val="0E9541AA"/>
    <w:rsid w:val="0E9A2FEE"/>
    <w:rsid w:val="0EA55930"/>
    <w:rsid w:val="0EAA116F"/>
    <w:rsid w:val="0EB32536"/>
    <w:rsid w:val="0EB41308"/>
    <w:rsid w:val="0EBC4BED"/>
    <w:rsid w:val="0EC021C2"/>
    <w:rsid w:val="0EE359BA"/>
    <w:rsid w:val="0EE43204"/>
    <w:rsid w:val="0EFB31AE"/>
    <w:rsid w:val="0EFE27BE"/>
    <w:rsid w:val="0F05598B"/>
    <w:rsid w:val="0F085496"/>
    <w:rsid w:val="0F0B3201"/>
    <w:rsid w:val="0F165425"/>
    <w:rsid w:val="0F1E5208"/>
    <w:rsid w:val="0F2A43CF"/>
    <w:rsid w:val="0F2A6143"/>
    <w:rsid w:val="0F3A2260"/>
    <w:rsid w:val="0F543E63"/>
    <w:rsid w:val="0F602EA2"/>
    <w:rsid w:val="0F6C6BA6"/>
    <w:rsid w:val="0F716A25"/>
    <w:rsid w:val="0F736578"/>
    <w:rsid w:val="0F7971C8"/>
    <w:rsid w:val="0F7D7E40"/>
    <w:rsid w:val="0F9104A8"/>
    <w:rsid w:val="0FA30500"/>
    <w:rsid w:val="0FC222F2"/>
    <w:rsid w:val="0FD178FD"/>
    <w:rsid w:val="0FD719A5"/>
    <w:rsid w:val="0FDB7A86"/>
    <w:rsid w:val="0FDC1541"/>
    <w:rsid w:val="0FE801DB"/>
    <w:rsid w:val="0FF55BB9"/>
    <w:rsid w:val="100855E7"/>
    <w:rsid w:val="100952AE"/>
    <w:rsid w:val="100C7B25"/>
    <w:rsid w:val="101D02C3"/>
    <w:rsid w:val="1021112F"/>
    <w:rsid w:val="10267FA9"/>
    <w:rsid w:val="10290EAB"/>
    <w:rsid w:val="103004FC"/>
    <w:rsid w:val="10306E26"/>
    <w:rsid w:val="103B43A7"/>
    <w:rsid w:val="10440BD9"/>
    <w:rsid w:val="10490EEA"/>
    <w:rsid w:val="10510A64"/>
    <w:rsid w:val="10742E0B"/>
    <w:rsid w:val="10854EB4"/>
    <w:rsid w:val="108F12EE"/>
    <w:rsid w:val="10A503A7"/>
    <w:rsid w:val="10AB5C6B"/>
    <w:rsid w:val="10C3526B"/>
    <w:rsid w:val="10D378B5"/>
    <w:rsid w:val="10DA1F13"/>
    <w:rsid w:val="10DC1D0B"/>
    <w:rsid w:val="10E31460"/>
    <w:rsid w:val="10E33B6C"/>
    <w:rsid w:val="112A1C64"/>
    <w:rsid w:val="112B1C61"/>
    <w:rsid w:val="112E0A63"/>
    <w:rsid w:val="11446352"/>
    <w:rsid w:val="11465370"/>
    <w:rsid w:val="11712C28"/>
    <w:rsid w:val="117C6EF9"/>
    <w:rsid w:val="117C7B4D"/>
    <w:rsid w:val="118700BB"/>
    <w:rsid w:val="118D1896"/>
    <w:rsid w:val="11914193"/>
    <w:rsid w:val="1196587E"/>
    <w:rsid w:val="11B66C8A"/>
    <w:rsid w:val="11ED6BE7"/>
    <w:rsid w:val="11FA0926"/>
    <w:rsid w:val="120A600D"/>
    <w:rsid w:val="12143DB7"/>
    <w:rsid w:val="12260A3A"/>
    <w:rsid w:val="124164B9"/>
    <w:rsid w:val="124A30B4"/>
    <w:rsid w:val="124E52D7"/>
    <w:rsid w:val="1250497F"/>
    <w:rsid w:val="12530FDD"/>
    <w:rsid w:val="1253534B"/>
    <w:rsid w:val="125873EE"/>
    <w:rsid w:val="12642AEB"/>
    <w:rsid w:val="126A19D9"/>
    <w:rsid w:val="12710887"/>
    <w:rsid w:val="1271584B"/>
    <w:rsid w:val="1273139E"/>
    <w:rsid w:val="127C66BF"/>
    <w:rsid w:val="128E2D5C"/>
    <w:rsid w:val="12910804"/>
    <w:rsid w:val="129C6140"/>
    <w:rsid w:val="12A22C06"/>
    <w:rsid w:val="12A31F34"/>
    <w:rsid w:val="12F25089"/>
    <w:rsid w:val="12F7313F"/>
    <w:rsid w:val="130C2332"/>
    <w:rsid w:val="130D1D64"/>
    <w:rsid w:val="13112293"/>
    <w:rsid w:val="13130E7D"/>
    <w:rsid w:val="131E37C8"/>
    <w:rsid w:val="132918AF"/>
    <w:rsid w:val="13330A53"/>
    <w:rsid w:val="133E2516"/>
    <w:rsid w:val="13431350"/>
    <w:rsid w:val="13501115"/>
    <w:rsid w:val="135935F8"/>
    <w:rsid w:val="136D2EDE"/>
    <w:rsid w:val="13724F59"/>
    <w:rsid w:val="137301DB"/>
    <w:rsid w:val="13742833"/>
    <w:rsid w:val="137D3BE4"/>
    <w:rsid w:val="138E14E8"/>
    <w:rsid w:val="13901C60"/>
    <w:rsid w:val="13B35C4E"/>
    <w:rsid w:val="13D27DD3"/>
    <w:rsid w:val="13D643A4"/>
    <w:rsid w:val="13E06D86"/>
    <w:rsid w:val="13E36FB2"/>
    <w:rsid w:val="13EC609E"/>
    <w:rsid w:val="13F04602"/>
    <w:rsid w:val="14025FA4"/>
    <w:rsid w:val="140A7985"/>
    <w:rsid w:val="140E08CB"/>
    <w:rsid w:val="141C1CAE"/>
    <w:rsid w:val="142C74D1"/>
    <w:rsid w:val="143C658D"/>
    <w:rsid w:val="14555493"/>
    <w:rsid w:val="14590C5C"/>
    <w:rsid w:val="14685560"/>
    <w:rsid w:val="14A1502F"/>
    <w:rsid w:val="14A557A1"/>
    <w:rsid w:val="14AB06B2"/>
    <w:rsid w:val="14B526D4"/>
    <w:rsid w:val="14BE5D1E"/>
    <w:rsid w:val="14C1282F"/>
    <w:rsid w:val="14C52FAD"/>
    <w:rsid w:val="14C72623"/>
    <w:rsid w:val="14CA589E"/>
    <w:rsid w:val="14CE3EDC"/>
    <w:rsid w:val="14E8389C"/>
    <w:rsid w:val="14EA0A84"/>
    <w:rsid w:val="14F0119A"/>
    <w:rsid w:val="14F2100D"/>
    <w:rsid w:val="14FF2C86"/>
    <w:rsid w:val="1506240C"/>
    <w:rsid w:val="15116F58"/>
    <w:rsid w:val="1521066A"/>
    <w:rsid w:val="15250ECE"/>
    <w:rsid w:val="15285675"/>
    <w:rsid w:val="152F452C"/>
    <w:rsid w:val="1538356C"/>
    <w:rsid w:val="153C1C46"/>
    <w:rsid w:val="1560632F"/>
    <w:rsid w:val="156122B6"/>
    <w:rsid w:val="15874447"/>
    <w:rsid w:val="15A50ECA"/>
    <w:rsid w:val="15AC3C20"/>
    <w:rsid w:val="15BD1F27"/>
    <w:rsid w:val="15BF4CEF"/>
    <w:rsid w:val="15D607BB"/>
    <w:rsid w:val="15E76601"/>
    <w:rsid w:val="15EB342D"/>
    <w:rsid w:val="15ED3A99"/>
    <w:rsid w:val="16162D92"/>
    <w:rsid w:val="161C5C7A"/>
    <w:rsid w:val="1631799F"/>
    <w:rsid w:val="16481C15"/>
    <w:rsid w:val="1650103D"/>
    <w:rsid w:val="1651690C"/>
    <w:rsid w:val="1665057B"/>
    <w:rsid w:val="166507E6"/>
    <w:rsid w:val="16687193"/>
    <w:rsid w:val="166905CE"/>
    <w:rsid w:val="166A62BA"/>
    <w:rsid w:val="16770A86"/>
    <w:rsid w:val="16857502"/>
    <w:rsid w:val="168E5D72"/>
    <w:rsid w:val="168E6969"/>
    <w:rsid w:val="16925476"/>
    <w:rsid w:val="16A243C1"/>
    <w:rsid w:val="16A61D0F"/>
    <w:rsid w:val="16B00D46"/>
    <w:rsid w:val="16B10880"/>
    <w:rsid w:val="16BD0264"/>
    <w:rsid w:val="16C17896"/>
    <w:rsid w:val="16CA3C77"/>
    <w:rsid w:val="16DD5307"/>
    <w:rsid w:val="16E25820"/>
    <w:rsid w:val="16EC4CFD"/>
    <w:rsid w:val="16F20FDF"/>
    <w:rsid w:val="16F21E04"/>
    <w:rsid w:val="170444C1"/>
    <w:rsid w:val="171C5563"/>
    <w:rsid w:val="172315ED"/>
    <w:rsid w:val="17252F8C"/>
    <w:rsid w:val="17271309"/>
    <w:rsid w:val="174E1151"/>
    <w:rsid w:val="174F3418"/>
    <w:rsid w:val="17585E4F"/>
    <w:rsid w:val="175A772B"/>
    <w:rsid w:val="175D7C13"/>
    <w:rsid w:val="17600260"/>
    <w:rsid w:val="17664919"/>
    <w:rsid w:val="17690034"/>
    <w:rsid w:val="177252AD"/>
    <w:rsid w:val="17800566"/>
    <w:rsid w:val="178512E7"/>
    <w:rsid w:val="178672C8"/>
    <w:rsid w:val="17A539CD"/>
    <w:rsid w:val="17A76F9E"/>
    <w:rsid w:val="17B42D52"/>
    <w:rsid w:val="17B5331E"/>
    <w:rsid w:val="17B66DF1"/>
    <w:rsid w:val="17BC208F"/>
    <w:rsid w:val="17C64F3D"/>
    <w:rsid w:val="17C90456"/>
    <w:rsid w:val="17CF743E"/>
    <w:rsid w:val="17D14CDF"/>
    <w:rsid w:val="17D325BA"/>
    <w:rsid w:val="1801763F"/>
    <w:rsid w:val="1807787C"/>
    <w:rsid w:val="1809356A"/>
    <w:rsid w:val="181A38BA"/>
    <w:rsid w:val="182A2659"/>
    <w:rsid w:val="18310312"/>
    <w:rsid w:val="18320B33"/>
    <w:rsid w:val="1847108D"/>
    <w:rsid w:val="184749A7"/>
    <w:rsid w:val="18494C07"/>
    <w:rsid w:val="186039C4"/>
    <w:rsid w:val="186A75BC"/>
    <w:rsid w:val="18722762"/>
    <w:rsid w:val="188122E7"/>
    <w:rsid w:val="189F6B01"/>
    <w:rsid w:val="18A960DC"/>
    <w:rsid w:val="18C04A8D"/>
    <w:rsid w:val="18CB19B0"/>
    <w:rsid w:val="18CF37DA"/>
    <w:rsid w:val="18D14E51"/>
    <w:rsid w:val="18DB2771"/>
    <w:rsid w:val="18E1492E"/>
    <w:rsid w:val="18F076B2"/>
    <w:rsid w:val="192C2009"/>
    <w:rsid w:val="192D24E0"/>
    <w:rsid w:val="19322403"/>
    <w:rsid w:val="193B3B50"/>
    <w:rsid w:val="193F0FA5"/>
    <w:rsid w:val="19475EA1"/>
    <w:rsid w:val="197D0D3A"/>
    <w:rsid w:val="198E68B2"/>
    <w:rsid w:val="19932B2A"/>
    <w:rsid w:val="19CA6194"/>
    <w:rsid w:val="19CE463F"/>
    <w:rsid w:val="19D07A8C"/>
    <w:rsid w:val="19D84C20"/>
    <w:rsid w:val="19DE6A56"/>
    <w:rsid w:val="19E751DE"/>
    <w:rsid w:val="19EC717C"/>
    <w:rsid w:val="19FF0FEC"/>
    <w:rsid w:val="1A0C0D6F"/>
    <w:rsid w:val="1A18647B"/>
    <w:rsid w:val="1A2851ED"/>
    <w:rsid w:val="1A2B1098"/>
    <w:rsid w:val="1A2D6077"/>
    <w:rsid w:val="1A34766B"/>
    <w:rsid w:val="1A3E5CEB"/>
    <w:rsid w:val="1A411391"/>
    <w:rsid w:val="1A4C0902"/>
    <w:rsid w:val="1A5B3E78"/>
    <w:rsid w:val="1A611C74"/>
    <w:rsid w:val="1A620E54"/>
    <w:rsid w:val="1A65557A"/>
    <w:rsid w:val="1A6F0D19"/>
    <w:rsid w:val="1A7041E4"/>
    <w:rsid w:val="1A723C80"/>
    <w:rsid w:val="1A75502C"/>
    <w:rsid w:val="1A775F56"/>
    <w:rsid w:val="1A7C13CB"/>
    <w:rsid w:val="1A847E9B"/>
    <w:rsid w:val="1A975996"/>
    <w:rsid w:val="1AA31B3B"/>
    <w:rsid w:val="1AA74C36"/>
    <w:rsid w:val="1ACB583F"/>
    <w:rsid w:val="1AD94DF1"/>
    <w:rsid w:val="1AEF4DC8"/>
    <w:rsid w:val="1AF947F5"/>
    <w:rsid w:val="1B0561D7"/>
    <w:rsid w:val="1B062472"/>
    <w:rsid w:val="1B184DF4"/>
    <w:rsid w:val="1B1B4E7F"/>
    <w:rsid w:val="1B2152A2"/>
    <w:rsid w:val="1B2A2C8B"/>
    <w:rsid w:val="1B306DBE"/>
    <w:rsid w:val="1B3D1E27"/>
    <w:rsid w:val="1B405C0E"/>
    <w:rsid w:val="1B4577A1"/>
    <w:rsid w:val="1B4A0DEB"/>
    <w:rsid w:val="1B4D6D51"/>
    <w:rsid w:val="1B582933"/>
    <w:rsid w:val="1B612696"/>
    <w:rsid w:val="1B631C9B"/>
    <w:rsid w:val="1B646C60"/>
    <w:rsid w:val="1B7338AB"/>
    <w:rsid w:val="1B75023C"/>
    <w:rsid w:val="1B8C0323"/>
    <w:rsid w:val="1B9B53C9"/>
    <w:rsid w:val="1B9D6672"/>
    <w:rsid w:val="1BA03C73"/>
    <w:rsid w:val="1BB35155"/>
    <w:rsid w:val="1BB92E12"/>
    <w:rsid w:val="1BBA147B"/>
    <w:rsid w:val="1BBA578D"/>
    <w:rsid w:val="1BC01D4C"/>
    <w:rsid w:val="1BCC552E"/>
    <w:rsid w:val="1BD96584"/>
    <w:rsid w:val="1BDC0E46"/>
    <w:rsid w:val="1BDF2979"/>
    <w:rsid w:val="1BEA0AAC"/>
    <w:rsid w:val="1BEB3EAE"/>
    <w:rsid w:val="1BF50231"/>
    <w:rsid w:val="1BFA6248"/>
    <w:rsid w:val="1C1E2576"/>
    <w:rsid w:val="1C234A0D"/>
    <w:rsid w:val="1C242195"/>
    <w:rsid w:val="1C3D45C5"/>
    <w:rsid w:val="1C43353B"/>
    <w:rsid w:val="1C46556F"/>
    <w:rsid w:val="1C5043E2"/>
    <w:rsid w:val="1C5077AC"/>
    <w:rsid w:val="1C5B7D36"/>
    <w:rsid w:val="1C61787F"/>
    <w:rsid w:val="1C7544A3"/>
    <w:rsid w:val="1C7825E8"/>
    <w:rsid w:val="1C797338"/>
    <w:rsid w:val="1C7B49F3"/>
    <w:rsid w:val="1C7E631E"/>
    <w:rsid w:val="1C8064BD"/>
    <w:rsid w:val="1C826DEF"/>
    <w:rsid w:val="1C9429FD"/>
    <w:rsid w:val="1C95668D"/>
    <w:rsid w:val="1C986D43"/>
    <w:rsid w:val="1CA9625F"/>
    <w:rsid w:val="1CB11908"/>
    <w:rsid w:val="1CB26142"/>
    <w:rsid w:val="1CBD2C8C"/>
    <w:rsid w:val="1CC44EB9"/>
    <w:rsid w:val="1CC6372E"/>
    <w:rsid w:val="1CD6331A"/>
    <w:rsid w:val="1D083EBF"/>
    <w:rsid w:val="1D0E7147"/>
    <w:rsid w:val="1D113C49"/>
    <w:rsid w:val="1D17453A"/>
    <w:rsid w:val="1D194AB9"/>
    <w:rsid w:val="1D2F1754"/>
    <w:rsid w:val="1D346C52"/>
    <w:rsid w:val="1D3974C4"/>
    <w:rsid w:val="1D44793B"/>
    <w:rsid w:val="1D516573"/>
    <w:rsid w:val="1D7E3477"/>
    <w:rsid w:val="1D7F4D4C"/>
    <w:rsid w:val="1D836710"/>
    <w:rsid w:val="1D8B1FCC"/>
    <w:rsid w:val="1D9C3034"/>
    <w:rsid w:val="1DC029AD"/>
    <w:rsid w:val="1DC75697"/>
    <w:rsid w:val="1DD0271B"/>
    <w:rsid w:val="1DEE3A45"/>
    <w:rsid w:val="1DF20EEC"/>
    <w:rsid w:val="1E0409DF"/>
    <w:rsid w:val="1E076884"/>
    <w:rsid w:val="1E1771BD"/>
    <w:rsid w:val="1E213CC6"/>
    <w:rsid w:val="1E2F345D"/>
    <w:rsid w:val="1E366F5A"/>
    <w:rsid w:val="1E52337C"/>
    <w:rsid w:val="1E5832A9"/>
    <w:rsid w:val="1E5A6E44"/>
    <w:rsid w:val="1E663D16"/>
    <w:rsid w:val="1E87782F"/>
    <w:rsid w:val="1EA50D15"/>
    <w:rsid w:val="1EAC3D97"/>
    <w:rsid w:val="1EAC7609"/>
    <w:rsid w:val="1EB459FB"/>
    <w:rsid w:val="1EC0025E"/>
    <w:rsid w:val="1EC702C8"/>
    <w:rsid w:val="1ECB2C87"/>
    <w:rsid w:val="1EDC6D16"/>
    <w:rsid w:val="1EE075AB"/>
    <w:rsid w:val="1EF320A3"/>
    <w:rsid w:val="1F04399E"/>
    <w:rsid w:val="1F19778C"/>
    <w:rsid w:val="1F271BEB"/>
    <w:rsid w:val="1F2C5084"/>
    <w:rsid w:val="1F3D2D82"/>
    <w:rsid w:val="1F4A480C"/>
    <w:rsid w:val="1F51105F"/>
    <w:rsid w:val="1F574D32"/>
    <w:rsid w:val="1F6312BC"/>
    <w:rsid w:val="1F650FE8"/>
    <w:rsid w:val="1F833F94"/>
    <w:rsid w:val="1F8678E2"/>
    <w:rsid w:val="1F8928D2"/>
    <w:rsid w:val="1F894115"/>
    <w:rsid w:val="1F933DEF"/>
    <w:rsid w:val="1F971B72"/>
    <w:rsid w:val="1FA87AE4"/>
    <w:rsid w:val="1FD22D69"/>
    <w:rsid w:val="1FD317E3"/>
    <w:rsid w:val="1FD84A02"/>
    <w:rsid w:val="1FEF097E"/>
    <w:rsid w:val="1FFB7385"/>
    <w:rsid w:val="1FFF4714"/>
    <w:rsid w:val="20042047"/>
    <w:rsid w:val="2006208F"/>
    <w:rsid w:val="201A1C84"/>
    <w:rsid w:val="202845AF"/>
    <w:rsid w:val="2036446B"/>
    <w:rsid w:val="203E32F9"/>
    <w:rsid w:val="203E35D7"/>
    <w:rsid w:val="20693E61"/>
    <w:rsid w:val="2077439C"/>
    <w:rsid w:val="20891451"/>
    <w:rsid w:val="208E293B"/>
    <w:rsid w:val="208E6869"/>
    <w:rsid w:val="20B921BD"/>
    <w:rsid w:val="20CF6B40"/>
    <w:rsid w:val="20D91C48"/>
    <w:rsid w:val="20DD0CBB"/>
    <w:rsid w:val="20DF743A"/>
    <w:rsid w:val="20E3395B"/>
    <w:rsid w:val="20EF67DA"/>
    <w:rsid w:val="20F31C10"/>
    <w:rsid w:val="21163AE2"/>
    <w:rsid w:val="211F4A85"/>
    <w:rsid w:val="21204963"/>
    <w:rsid w:val="2122503D"/>
    <w:rsid w:val="21231CCA"/>
    <w:rsid w:val="21624BE6"/>
    <w:rsid w:val="216338A7"/>
    <w:rsid w:val="21640F1E"/>
    <w:rsid w:val="2164356D"/>
    <w:rsid w:val="2168537C"/>
    <w:rsid w:val="216C5559"/>
    <w:rsid w:val="21851F5E"/>
    <w:rsid w:val="21870A91"/>
    <w:rsid w:val="2199129C"/>
    <w:rsid w:val="21A0211A"/>
    <w:rsid w:val="21A404BA"/>
    <w:rsid w:val="21AE38AE"/>
    <w:rsid w:val="21B775B5"/>
    <w:rsid w:val="21BC6D1B"/>
    <w:rsid w:val="21C47AA2"/>
    <w:rsid w:val="21C9706C"/>
    <w:rsid w:val="21CC6C99"/>
    <w:rsid w:val="21E44178"/>
    <w:rsid w:val="21ED51EF"/>
    <w:rsid w:val="21F00578"/>
    <w:rsid w:val="21F35FD0"/>
    <w:rsid w:val="21F63325"/>
    <w:rsid w:val="2204687C"/>
    <w:rsid w:val="220D1BC9"/>
    <w:rsid w:val="220E356E"/>
    <w:rsid w:val="220F6E1A"/>
    <w:rsid w:val="222B465D"/>
    <w:rsid w:val="22377133"/>
    <w:rsid w:val="223C740C"/>
    <w:rsid w:val="22471BCB"/>
    <w:rsid w:val="224B4021"/>
    <w:rsid w:val="224E6F4C"/>
    <w:rsid w:val="22517FE3"/>
    <w:rsid w:val="225C201E"/>
    <w:rsid w:val="225D36A7"/>
    <w:rsid w:val="22775202"/>
    <w:rsid w:val="22784C43"/>
    <w:rsid w:val="228416E1"/>
    <w:rsid w:val="22920629"/>
    <w:rsid w:val="229A0BCE"/>
    <w:rsid w:val="22D1354C"/>
    <w:rsid w:val="22D15297"/>
    <w:rsid w:val="22FF5CAC"/>
    <w:rsid w:val="23057F89"/>
    <w:rsid w:val="23111667"/>
    <w:rsid w:val="23126197"/>
    <w:rsid w:val="23216BDF"/>
    <w:rsid w:val="233E6874"/>
    <w:rsid w:val="235354E6"/>
    <w:rsid w:val="236156A7"/>
    <w:rsid w:val="23653201"/>
    <w:rsid w:val="236A1992"/>
    <w:rsid w:val="236F5CF6"/>
    <w:rsid w:val="23873287"/>
    <w:rsid w:val="238C7236"/>
    <w:rsid w:val="23A95193"/>
    <w:rsid w:val="23AF1C94"/>
    <w:rsid w:val="23BA3AC4"/>
    <w:rsid w:val="23D227FC"/>
    <w:rsid w:val="23F4461D"/>
    <w:rsid w:val="241B632A"/>
    <w:rsid w:val="2423740A"/>
    <w:rsid w:val="242918E6"/>
    <w:rsid w:val="242B0F2E"/>
    <w:rsid w:val="242D062C"/>
    <w:rsid w:val="24542B22"/>
    <w:rsid w:val="24567DC6"/>
    <w:rsid w:val="246A390C"/>
    <w:rsid w:val="246C45BE"/>
    <w:rsid w:val="24710F25"/>
    <w:rsid w:val="2472660E"/>
    <w:rsid w:val="2478546D"/>
    <w:rsid w:val="24932F0A"/>
    <w:rsid w:val="2498482C"/>
    <w:rsid w:val="249B7654"/>
    <w:rsid w:val="24BD5500"/>
    <w:rsid w:val="24C21DFF"/>
    <w:rsid w:val="24C86ECE"/>
    <w:rsid w:val="24D061D3"/>
    <w:rsid w:val="24D1049F"/>
    <w:rsid w:val="24D907AB"/>
    <w:rsid w:val="24DF57A2"/>
    <w:rsid w:val="24F26F96"/>
    <w:rsid w:val="24FC3263"/>
    <w:rsid w:val="251E3F36"/>
    <w:rsid w:val="251F0BD0"/>
    <w:rsid w:val="2523065E"/>
    <w:rsid w:val="252C55A3"/>
    <w:rsid w:val="25322D67"/>
    <w:rsid w:val="25334B43"/>
    <w:rsid w:val="254739FC"/>
    <w:rsid w:val="25510ABB"/>
    <w:rsid w:val="255B6138"/>
    <w:rsid w:val="25636EBA"/>
    <w:rsid w:val="257516C9"/>
    <w:rsid w:val="25770036"/>
    <w:rsid w:val="257A7DD9"/>
    <w:rsid w:val="25AB61CC"/>
    <w:rsid w:val="25AC21EE"/>
    <w:rsid w:val="25AF6B19"/>
    <w:rsid w:val="25BA62C7"/>
    <w:rsid w:val="25C731DB"/>
    <w:rsid w:val="25CB4BE9"/>
    <w:rsid w:val="25E83A8B"/>
    <w:rsid w:val="25F56802"/>
    <w:rsid w:val="25F70ED2"/>
    <w:rsid w:val="25FB2762"/>
    <w:rsid w:val="26033042"/>
    <w:rsid w:val="260922AA"/>
    <w:rsid w:val="26154657"/>
    <w:rsid w:val="261A1BD1"/>
    <w:rsid w:val="26212EBF"/>
    <w:rsid w:val="2627580A"/>
    <w:rsid w:val="263A388E"/>
    <w:rsid w:val="263D1465"/>
    <w:rsid w:val="2650059A"/>
    <w:rsid w:val="26512097"/>
    <w:rsid w:val="265D0179"/>
    <w:rsid w:val="265D0DE2"/>
    <w:rsid w:val="2671702A"/>
    <w:rsid w:val="2672108D"/>
    <w:rsid w:val="268649BA"/>
    <w:rsid w:val="26914454"/>
    <w:rsid w:val="269B5B17"/>
    <w:rsid w:val="26B003A1"/>
    <w:rsid w:val="26B76C5C"/>
    <w:rsid w:val="26B966A3"/>
    <w:rsid w:val="26BB362A"/>
    <w:rsid w:val="26D362CB"/>
    <w:rsid w:val="26D70B57"/>
    <w:rsid w:val="26F6127B"/>
    <w:rsid w:val="2700718D"/>
    <w:rsid w:val="27067D42"/>
    <w:rsid w:val="27153208"/>
    <w:rsid w:val="271E022F"/>
    <w:rsid w:val="271F3FC4"/>
    <w:rsid w:val="2723426D"/>
    <w:rsid w:val="2734615F"/>
    <w:rsid w:val="27380311"/>
    <w:rsid w:val="273C38DE"/>
    <w:rsid w:val="27497FB7"/>
    <w:rsid w:val="27513B82"/>
    <w:rsid w:val="27515D4C"/>
    <w:rsid w:val="27591F9C"/>
    <w:rsid w:val="276E6A03"/>
    <w:rsid w:val="27806D6F"/>
    <w:rsid w:val="27852740"/>
    <w:rsid w:val="279325D5"/>
    <w:rsid w:val="279D7830"/>
    <w:rsid w:val="279D7DB6"/>
    <w:rsid w:val="27A26480"/>
    <w:rsid w:val="27A72D66"/>
    <w:rsid w:val="27AC3E4A"/>
    <w:rsid w:val="27AD5A4D"/>
    <w:rsid w:val="27B20F2E"/>
    <w:rsid w:val="27BB77F6"/>
    <w:rsid w:val="27D907A2"/>
    <w:rsid w:val="27EC6EC2"/>
    <w:rsid w:val="27FA43DC"/>
    <w:rsid w:val="27FD049A"/>
    <w:rsid w:val="28210BD5"/>
    <w:rsid w:val="282110CA"/>
    <w:rsid w:val="2834105C"/>
    <w:rsid w:val="283F4557"/>
    <w:rsid w:val="284469CE"/>
    <w:rsid w:val="28473892"/>
    <w:rsid w:val="28601A63"/>
    <w:rsid w:val="28665761"/>
    <w:rsid w:val="28686FBF"/>
    <w:rsid w:val="287349D5"/>
    <w:rsid w:val="2882472C"/>
    <w:rsid w:val="28843D9C"/>
    <w:rsid w:val="28892BB0"/>
    <w:rsid w:val="288A152D"/>
    <w:rsid w:val="288A7172"/>
    <w:rsid w:val="288C5788"/>
    <w:rsid w:val="28963604"/>
    <w:rsid w:val="28A115FD"/>
    <w:rsid w:val="28A427F9"/>
    <w:rsid w:val="28A86479"/>
    <w:rsid w:val="28D30A8B"/>
    <w:rsid w:val="28D55F8E"/>
    <w:rsid w:val="28E87CBE"/>
    <w:rsid w:val="290F03F6"/>
    <w:rsid w:val="29112DF9"/>
    <w:rsid w:val="2912626E"/>
    <w:rsid w:val="29146BE9"/>
    <w:rsid w:val="29156779"/>
    <w:rsid w:val="293E7A0B"/>
    <w:rsid w:val="29441A89"/>
    <w:rsid w:val="29464689"/>
    <w:rsid w:val="29556E5E"/>
    <w:rsid w:val="29645D74"/>
    <w:rsid w:val="298C471C"/>
    <w:rsid w:val="298F1201"/>
    <w:rsid w:val="29903EFB"/>
    <w:rsid w:val="29981F69"/>
    <w:rsid w:val="29A6432C"/>
    <w:rsid w:val="29A76303"/>
    <w:rsid w:val="29AB17E5"/>
    <w:rsid w:val="29C10CA1"/>
    <w:rsid w:val="29C26540"/>
    <w:rsid w:val="29CC0B2E"/>
    <w:rsid w:val="29D808C3"/>
    <w:rsid w:val="29DF34D3"/>
    <w:rsid w:val="29FD5DB5"/>
    <w:rsid w:val="2A111BA2"/>
    <w:rsid w:val="2A1D192E"/>
    <w:rsid w:val="2A275C8B"/>
    <w:rsid w:val="2A2A5D0E"/>
    <w:rsid w:val="2A3628D5"/>
    <w:rsid w:val="2A3C1A77"/>
    <w:rsid w:val="2A3E5637"/>
    <w:rsid w:val="2A3F73EF"/>
    <w:rsid w:val="2A4445F1"/>
    <w:rsid w:val="2A4955F6"/>
    <w:rsid w:val="2A517AD8"/>
    <w:rsid w:val="2A7A6487"/>
    <w:rsid w:val="2A7C1413"/>
    <w:rsid w:val="2A874DD6"/>
    <w:rsid w:val="2A875F82"/>
    <w:rsid w:val="2AA4336E"/>
    <w:rsid w:val="2AA43C4D"/>
    <w:rsid w:val="2AA679D0"/>
    <w:rsid w:val="2AAC7C45"/>
    <w:rsid w:val="2AB52D1E"/>
    <w:rsid w:val="2AB84677"/>
    <w:rsid w:val="2AC34E97"/>
    <w:rsid w:val="2AC52F98"/>
    <w:rsid w:val="2AE556C1"/>
    <w:rsid w:val="2AEC58C0"/>
    <w:rsid w:val="2AF21EDB"/>
    <w:rsid w:val="2AF8582B"/>
    <w:rsid w:val="2B204BED"/>
    <w:rsid w:val="2B2D7E57"/>
    <w:rsid w:val="2B3154D8"/>
    <w:rsid w:val="2B3B3079"/>
    <w:rsid w:val="2B4876CE"/>
    <w:rsid w:val="2B4B21DD"/>
    <w:rsid w:val="2B545F24"/>
    <w:rsid w:val="2B554260"/>
    <w:rsid w:val="2B5A4B01"/>
    <w:rsid w:val="2B681744"/>
    <w:rsid w:val="2B6D5893"/>
    <w:rsid w:val="2B9C2B5A"/>
    <w:rsid w:val="2B9D3B1C"/>
    <w:rsid w:val="2BA306EF"/>
    <w:rsid w:val="2BA51CEC"/>
    <w:rsid w:val="2BB03F5A"/>
    <w:rsid w:val="2BBF1C94"/>
    <w:rsid w:val="2BBF3CA6"/>
    <w:rsid w:val="2BE239FF"/>
    <w:rsid w:val="2BE70C89"/>
    <w:rsid w:val="2BFA0BBD"/>
    <w:rsid w:val="2BFF24D8"/>
    <w:rsid w:val="2C072DB3"/>
    <w:rsid w:val="2C225B21"/>
    <w:rsid w:val="2C2B4210"/>
    <w:rsid w:val="2C2E1C05"/>
    <w:rsid w:val="2C377C6B"/>
    <w:rsid w:val="2C3D4C53"/>
    <w:rsid w:val="2C453A52"/>
    <w:rsid w:val="2C492A3A"/>
    <w:rsid w:val="2C4A1C73"/>
    <w:rsid w:val="2C4E1A13"/>
    <w:rsid w:val="2C4F34F0"/>
    <w:rsid w:val="2C505694"/>
    <w:rsid w:val="2C550C7B"/>
    <w:rsid w:val="2C660FC2"/>
    <w:rsid w:val="2C766279"/>
    <w:rsid w:val="2C8F4FB7"/>
    <w:rsid w:val="2C92336D"/>
    <w:rsid w:val="2C935FC8"/>
    <w:rsid w:val="2CA02594"/>
    <w:rsid w:val="2CA74AC3"/>
    <w:rsid w:val="2CAD1AFC"/>
    <w:rsid w:val="2CB809D6"/>
    <w:rsid w:val="2CFB4178"/>
    <w:rsid w:val="2CFB64C7"/>
    <w:rsid w:val="2D041C70"/>
    <w:rsid w:val="2D0F7EF0"/>
    <w:rsid w:val="2D132971"/>
    <w:rsid w:val="2D1513CE"/>
    <w:rsid w:val="2D1633D5"/>
    <w:rsid w:val="2D2119C7"/>
    <w:rsid w:val="2D2D688C"/>
    <w:rsid w:val="2D532862"/>
    <w:rsid w:val="2D5733D5"/>
    <w:rsid w:val="2D5D2128"/>
    <w:rsid w:val="2D607C73"/>
    <w:rsid w:val="2D644539"/>
    <w:rsid w:val="2D6603AC"/>
    <w:rsid w:val="2D6A06A1"/>
    <w:rsid w:val="2D6D10D2"/>
    <w:rsid w:val="2D7E4C82"/>
    <w:rsid w:val="2D8A236D"/>
    <w:rsid w:val="2D931451"/>
    <w:rsid w:val="2D9D5204"/>
    <w:rsid w:val="2DB1033A"/>
    <w:rsid w:val="2DB7135F"/>
    <w:rsid w:val="2DBC2ADE"/>
    <w:rsid w:val="2DC229F5"/>
    <w:rsid w:val="2DCD6C98"/>
    <w:rsid w:val="2DD03518"/>
    <w:rsid w:val="2DE37DE9"/>
    <w:rsid w:val="2DF14790"/>
    <w:rsid w:val="2DFC79CE"/>
    <w:rsid w:val="2E153EAE"/>
    <w:rsid w:val="2E203FFD"/>
    <w:rsid w:val="2E552607"/>
    <w:rsid w:val="2E571BA9"/>
    <w:rsid w:val="2E5A63D2"/>
    <w:rsid w:val="2E603CFF"/>
    <w:rsid w:val="2E723BF4"/>
    <w:rsid w:val="2E727620"/>
    <w:rsid w:val="2E883632"/>
    <w:rsid w:val="2E8D1F10"/>
    <w:rsid w:val="2E8E7C7E"/>
    <w:rsid w:val="2E9229F8"/>
    <w:rsid w:val="2E977F72"/>
    <w:rsid w:val="2E9F1489"/>
    <w:rsid w:val="2EA62E7F"/>
    <w:rsid w:val="2EA8176E"/>
    <w:rsid w:val="2EB80F6B"/>
    <w:rsid w:val="2ECC6B82"/>
    <w:rsid w:val="2ED848F3"/>
    <w:rsid w:val="2EDB6F61"/>
    <w:rsid w:val="2EE33F6B"/>
    <w:rsid w:val="2EE5472D"/>
    <w:rsid w:val="2EEC1615"/>
    <w:rsid w:val="2EF4257D"/>
    <w:rsid w:val="2EF80C84"/>
    <w:rsid w:val="2F0413B1"/>
    <w:rsid w:val="2F055C86"/>
    <w:rsid w:val="2F115A0A"/>
    <w:rsid w:val="2F1E7B1C"/>
    <w:rsid w:val="2F2900C6"/>
    <w:rsid w:val="2F3F45A7"/>
    <w:rsid w:val="2F4C74A2"/>
    <w:rsid w:val="2F4D24DE"/>
    <w:rsid w:val="2F521EEE"/>
    <w:rsid w:val="2F604808"/>
    <w:rsid w:val="2F652EC7"/>
    <w:rsid w:val="2F6B1D36"/>
    <w:rsid w:val="2F7B0C39"/>
    <w:rsid w:val="2F7D7FD6"/>
    <w:rsid w:val="2F87654B"/>
    <w:rsid w:val="2F8966EB"/>
    <w:rsid w:val="2F8F0FE1"/>
    <w:rsid w:val="2FA43A89"/>
    <w:rsid w:val="2FA51F06"/>
    <w:rsid w:val="2FAA54CA"/>
    <w:rsid w:val="2FAC0E09"/>
    <w:rsid w:val="2FBC61AE"/>
    <w:rsid w:val="2FC60680"/>
    <w:rsid w:val="2FE912D5"/>
    <w:rsid w:val="3008511A"/>
    <w:rsid w:val="300F46A7"/>
    <w:rsid w:val="301C1B23"/>
    <w:rsid w:val="30240348"/>
    <w:rsid w:val="30256EBC"/>
    <w:rsid w:val="302E2C9F"/>
    <w:rsid w:val="302E4D08"/>
    <w:rsid w:val="30370381"/>
    <w:rsid w:val="303D3A16"/>
    <w:rsid w:val="305D156B"/>
    <w:rsid w:val="30684EFF"/>
    <w:rsid w:val="307C2AC9"/>
    <w:rsid w:val="308065AB"/>
    <w:rsid w:val="30886849"/>
    <w:rsid w:val="308E2086"/>
    <w:rsid w:val="30997342"/>
    <w:rsid w:val="30A20EEB"/>
    <w:rsid w:val="30A60411"/>
    <w:rsid w:val="30A63A04"/>
    <w:rsid w:val="30BF42B4"/>
    <w:rsid w:val="30CA4696"/>
    <w:rsid w:val="30E16D4B"/>
    <w:rsid w:val="30E371DC"/>
    <w:rsid w:val="30ED6301"/>
    <w:rsid w:val="30F0409E"/>
    <w:rsid w:val="30F96F6E"/>
    <w:rsid w:val="30FD7415"/>
    <w:rsid w:val="30FE057F"/>
    <w:rsid w:val="310B3DE3"/>
    <w:rsid w:val="3110247B"/>
    <w:rsid w:val="311D48C8"/>
    <w:rsid w:val="3123235A"/>
    <w:rsid w:val="31290E79"/>
    <w:rsid w:val="312B3CF9"/>
    <w:rsid w:val="31355AC3"/>
    <w:rsid w:val="31445CE0"/>
    <w:rsid w:val="314A2C88"/>
    <w:rsid w:val="315D7858"/>
    <w:rsid w:val="3161785B"/>
    <w:rsid w:val="316F23AD"/>
    <w:rsid w:val="3170352C"/>
    <w:rsid w:val="318D313C"/>
    <w:rsid w:val="319922EE"/>
    <w:rsid w:val="319E2A67"/>
    <w:rsid w:val="31AD5C63"/>
    <w:rsid w:val="31AD79C8"/>
    <w:rsid w:val="31BB3253"/>
    <w:rsid w:val="31DA3BD1"/>
    <w:rsid w:val="31EA09E5"/>
    <w:rsid w:val="31ED4604"/>
    <w:rsid w:val="31F229D2"/>
    <w:rsid w:val="31F22ECE"/>
    <w:rsid w:val="320E0F3F"/>
    <w:rsid w:val="321529E0"/>
    <w:rsid w:val="32156716"/>
    <w:rsid w:val="3221751F"/>
    <w:rsid w:val="32254FAA"/>
    <w:rsid w:val="322A2595"/>
    <w:rsid w:val="3238513D"/>
    <w:rsid w:val="32587998"/>
    <w:rsid w:val="32606436"/>
    <w:rsid w:val="327B0E92"/>
    <w:rsid w:val="328B4888"/>
    <w:rsid w:val="328B68C9"/>
    <w:rsid w:val="32977319"/>
    <w:rsid w:val="329E39A9"/>
    <w:rsid w:val="32AE3A64"/>
    <w:rsid w:val="32B861EC"/>
    <w:rsid w:val="32BD31D1"/>
    <w:rsid w:val="32CA5D33"/>
    <w:rsid w:val="32CB327D"/>
    <w:rsid w:val="32D10D20"/>
    <w:rsid w:val="330352E3"/>
    <w:rsid w:val="33043685"/>
    <w:rsid w:val="330672DB"/>
    <w:rsid w:val="331B7A3D"/>
    <w:rsid w:val="33252A85"/>
    <w:rsid w:val="3330059E"/>
    <w:rsid w:val="33392A87"/>
    <w:rsid w:val="333C05E1"/>
    <w:rsid w:val="33400A50"/>
    <w:rsid w:val="33426BFE"/>
    <w:rsid w:val="334A2BAC"/>
    <w:rsid w:val="33520709"/>
    <w:rsid w:val="335918C3"/>
    <w:rsid w:val="335F671E"/>
    <w:rsid w:val="33600469"/>
    <w:rsid w:val="336557E6"/>
    <w:rsid w:val="33892789"/>
    <w:rsid w:val="33901F33"/>
    <w:rsid w:val="33945D5E"/>
    <w:rsid w:val="33991883"/>
    <w:rsid w:val="339A7D0D"/>
    <w:rsid w:val="33AE3A47"/>
    <w:rsid w:val="33B5126A"/>
    <w:rsid w:val="33D06FA0"/>
    <w:rsid w:val="33DB6E9F"/>
    <w:rsid w:val="33DE3D3F"/>
    <w:rsid w:val="33E002F1"/>
    <w:rsid w:val="33E77DC0"/>
    <w:rsid w:val="33EA685E"/>
    <w:rsid w:val="33EF1FFA"/>
    <w:rsid w:val="341D61C2"/>
    <w:rsid w:val="342351DD"/>
    <w:rsid w:val="34244887"/>
    <w:rsid w:val="343469D0"/>
    <w:rsid w:val="3467577B"/>
    <w:rsid w:val="34697812"/>
    <w:rsid w:val="34774B1D"/>
    <w:rsid w:val="34814F4C"/>
    <w:rsid w:val="34882BC5"/>
    <w:rsid w:val="34A6111A"/>
    <w:rsid w:val="34B11265"/>
    <w:rsid w:val="34C251D7"/>
    <w:rsid w:val="34C85CAF"/>
    <w:rsid w:val="34D15E87"/>
    <w:rsid w:val="34E01AB1"/>
    <w:rsid w:val="34E07061"/>
    <w:rsid w:val="34E967F3"/>
    <w:rsid w:val="34F167A0"/>
    <w:rsid w:val="34F252DB"/>
    <w:rsid w:val="34F322BB"/>
    <w:rsid w:val="34F42DDB"/>
    <w:rsid w:val="34F6757E"/>
    <w:rsid w:val="34FA38A0"/>
    <w:rsid w:val="35027B6C"/>
    <w:rsid w:val="350D324A"/>
    <w:rsid w:val="351D41FE"/>
    <w:rsid w:val="353B5868"/>
    <w:rsid w:val="355A572D"/>
    <w:rsid w:val="35621011"/>
    <w:rsid w:val="35651C96"/>
    <w:rsid w:val="356523B6"/>
    <w:rsid w:val="356C7FF8"/>
    <w:rsid w:val="357532DC"/>
    <w:rsid w:val="358831F3"/>
    <w:rsid w:val="359F411D"/>
    <w:rsid w:val="35A902A7"/>
    <w:rsid w:val="35AC002F"/>
    <w:rsid w:val="35AF48C9"/>
    <w:rsid w:val="35B65E10"/>
    <w:rsid w:val="35B8766A"/>
    <w:rsid w:val="35BE3BAD"/>
    <w:rsid w:val="35E638BD"/>
    <w:rsid w:val="35F47600"/>
    <w:rsid w:val="36130B9F"/>
    <w:rsid w:val="361422E9"/>
    <w:rsid w:val="362E0249"/>
    <w:rsid w:val="3642623F"/>
    <w:rsid w:val="364B7BB4"/>
    <w:rsid w:val="365E4E1F"/>
    <w:rsid w:val="36691C87"/>
    <w:rsid w:val="366954DE"/>
    <w:rsid w:val="36734F85"/>
    <w:rsid w:val="36874E67"/>
    <w:rsid w:val="36A82FE6"/>
    <w:rsid w:val="36AF1284"/>
    <w:rsid w:val="36B66CE9"/>
    <w:rsid w:val="36D6587D"/>
    <w:rsid w:val="36F070D6"/>
    <w:rsid w:val="36F143E7"/>
    <w:rsid w:val="36F156FB"/>
    <w:rsid w:val="370804A3"/>
    <w:rsid w:val="37095CF0"/>
    <w:rsid w:val="370B0A7B"/>
    <w:rsid w:val="3717689B"/>
    <w:rsid w:val="371B56AC"/>
    <w:rsid w:val="3720450D"/>
    <w:rsid w:val="37505631"/>
    <w:rsid w:val="37541D08"/>
    <w:rsid w:val="37574EBE"/>
    <w:rsid w:val="375C54AD"/>
    <w:rsid w:val="377B0970"/>
    <w:rsid w:val="377E1EDA"/>
    <w:rsid w:val="3781295E"/>
    <w:rsid w:val="37834E66"/>
    <w:rsid w:val="378C6AD5"/>
    <w:rsid w:val="378F1CD7"/>
    <w:rsid w:val="379377ED"/>
    <w:rsid w:val="379662B1"/>
    <w:rsid w:val="379B2D1C"/>
    <w:rsid w:val="37A308D5"/>
    <w:rsid w:val="37AB377D"/>
    <w:rsid w:val="37D61F10"/>
    <w:rsid w:val="37E90610"/>
    <w:rsid w:val="37EC0741"/>
    <w:rsid w:val="37F0573F"/>
    <w:rsid w:val="3805377D"/>
    <w:rsid w:val="38126E5F"/>
    <w:rsid w:val="38136F78"/>
    <w:rsid w:val="3823324E"/>
    <w:rsid w:val="38280D74"/>
    <w:rsid w:val="38282B0C"/>
    <w:rsid w:val="382A6D47"/>
    <w:rsid w:val="38363F32"/>
    <w:rsid w:val="38454FBF"/>
    <w:rsid w:val="384E0EC5"/>
    <w:rsid w:val="38521165"/>
    <w:rsid w:val="38637D5F"/>
    <w:rsid w:val="38644DF8"/>
    <w:rsid w:val="38703B75"/>
    <w:rsid w:val="388C13D6"/>
    <w:rsid w:val="38AB4AA1"/>
    <w:rsid w:val="38B313FB"/>
    <w:rsid w:val="38C168B9"/>
    <w:rsid w:val="38D81618"/>
    <w:rsid w:val="38F2587D"/>
    <w:rsid w:val="39087D03"/>
    <w:rsid w:val="390E41C4"/>
    <w:rsid w:val="39223133"/>
    <w:rsid w:val="39236C70"/>
    <w:rsid w:val="392A432B"/>
    <w:rsid w:val="392C5F25"/>
    <w:rsid w:val="39335B00"/>
    <w:rsid w:val="394C391A"/>
    <w:rsid w:val="394E3851"/>
    <w:rsid w:val="394E45B3"/>
    <w:rsid w:val="39716440"/>
    <w:rsid w:val="39763525"/>
    <w:rsid w:val="397B0B72"/>
    <w:rsid w:val="397F4288"/>
    <w:rsid w:val="39860466"/>
    <w:rsid w:val="399E3D63"/>
    <w:rsid w:val="39A01DEC"/>
    <w:rsid w:val="39A12A6F"/>
    <w:rsid w:val="39B50B4F"/>
    <w:rsid w:val="39C377CB"/>
    <w:rsid w:val="39D1796C"/>
    <w:rsid w:val="39E773B7"/>
    <w:rsid w:val="39F67C88"/>
    <w:rsid w:val="39F75EDA"/>
    <w:rsid w:val="3A1523B4"/>
    <w:rsid w:val="3A1861D6"/>
    <w:rsid w:val="3A1A084E"/>
    <w:rsid w:val="3A231AC8"/>
    <w:rsid w:val="3A2843D8"/>
    <w:rsid w:val="3A2A513E"/>
    <w:rsid w:val="3A3232A0"/>
    <w:rsid w:val="3A401445"/>
    <w:rsid w:val="3A4572D1"/>
    <w:rsid w:val="3A687218"/>
    <w:rsid w:val="3A775202"/>
    <w:rsid w:val="3A942FE3"/>
    <w:rsid w:val="3A9F6EA6"/>
    <w:rsid w:val="3AA25C5B"/>
    <w:rsid w:val="3AB702D9"/>
    <w:rsid w:val="3AB94271"/>
    <w:rsid w:val="3AC464AE"/>
    <w:rsid w:val="3ACA1AE4"/>
    <w:rsid w:val="3ACE56F4"/>
    <w:rsid w:val="3ACF46D4"/>
    <w:rsid w:val="3ADD4F6B"/>
    <w:rsid w:val="3AF679A5"/>
    <w:rsid w:val="3B0A1667"/>
    <w:rsid w:val="3B15749D"/>
    <w:rsid w:val="3B1828CC"/>
    <w:rsid w:val="3B2567CC"/>
    <w:rsid w:val="3B2F699B"/>
    <w:rsid w:val="3B400702"/>
    <w:rsid w:val="3B4219C0"/>
    <w:rsid w:val="3B425CE2"/>
    <w:rsid w:val="3B4477A4"/>
    <w:rsid w:val="3B466A66"/>
    <w:rsid w:val="3B5E09AE"/>
    <w:rsid w:val="3B5E700E"/>
    <w:rsid w:val="3B6178A5"/>
    <w:rsid w:val="3B8555B8"/>
    <w:rsid w:val="3B885D31"/>
    <w:rsid w:val="3B8A6DE6"/>
    <w:rsid w:val="3B8D01CC"/>
    <w:rsid w:val="3B935EE8"/>
    <w:rsid w:val="3B967A7A"/>
    <w:rsid w:val="3BA042ED"/>
    <w:rsid w:val="3BA538AE"/>
    <w:rsid w:val="3BAF470D"/>
    <w:rsid w:val="3BB173BE"/>
    <w:rsid w:val="3BB5634D"/>
    <w:rsid w:val="3BBD05E5"/>
    <w:rsid w:val="3BCB7A5F"/>
    <w:rsid w:val="3BCC1970"/>
    <w:rsid w:val="3BCF3F92"/>
    <w:rsid w:val="3BE27968"/>
    <w:rsid w:val="3BE667FB"/>
    <w:rsid w:val="3BFE3B10"/>
    <w:rsid w:val="3C015893"/>
    <w:rsid w:val="3C04481B"/>
    <w:rsid w:val="3C236B1A"/>
    <w:rsid w:val="3C324325"/>
    <w:rsid w:val="3C346228"/>
    <w:rsid w:val="3C352016"/>
    <w:rsid w:val="3C3905DB"/>
    <w:rsid w:val="3C4E5E5F"/>
    <w:rsid w:val="3C5D48C4"/>
    <w:rsid w:val="3C794DBB"/>
    <w:rsid w:val="3C7F5520"/>
    <w:rsid w:val="3C856F98"/>
    <w:rsid w:val="3C9A0AB4"/>
    <w:rsid w:val="3CAA1DFB"/>
    <w:rsid w:val="3CAA47BE"/>
    <w:rsid w:val="3CBD61F0"/>
    <w:rsid w:val="3CCA607C"/>
    <w:rsid w:val="3CD85113"/>
    <w:rsid w:val="3CEA4D60"/>
    <w:rsid w:val="3CED2C66"/>
    <w:rsid w:val="3CF1244B"/>
    <w:rsid w:val="3CFA2102"/>
    <w:rsid w:val="3D05754C"/>
    <w:rsid w:val="3D0B119C"/>
    <w:rsid w:val="3D131767"/>
    <w:rsid w:val="3D212ECA"/>
    <w:rsid w:val="3D220895"/>
    <w:rsid w:val="3D254393"/>
    <w:rsid w:val="3D28030A"/>
    <w:rsid w:val="3D2931CD"/>
    <w:rsid w:val="3D3440D8"/>
    <w:rsid w:val="3D4928E2"/>
    <w:rsid w:val="3D4A4DAB"/>
    <w:rsid w:val="3D501114"/>
    <w:rsid w:val="3D512FF5"/>
    <w:rsid w:val="3D57405C"/>
    <w:rsid w:val="3D687EAB"/>
    <w:rsid w:val="3D79670A"/>
    <w:rsid w:val="3D7F0B52"/>
    <w:rsid w:val="3D922BD5"/>
    <w:rsid w:val="3D9514E0"/>
    <w:rsid w:val="3DB23006"/>
    <w:rsid w:val="3DB61CAF"/>
    <w:rsid w:val="3DB90530"/>
    <w:rsid w:val="3DBB56CB"/>
    <w:rsid w:val="3DC35D93"/>
    <w:rsid w:val="3DEB2E30"/>
    <w:rsid w:val="3E022229"/>
    <w:rsid w:val="3E057FDA"/>
    <w:rsid w:val="3E1219BA"/>
    <w:rsid w:val="3E1778AE"/>
    <w:rsid w:val="3E3957E8"/>
    <w:rsid w:val="3E3D31F2"/>
    <w:rsid w:val="3E3D7451"/>
    <w:rsid w:val="3E482B02"/>
    <w:rsid w:val="3E4E03A4"/>
    <w:rsid w:val="3E7179CB"/>
    <w:rsid w:val="3E7745B6"/>
    <w:rsid w:val="3E8C6549"/>
    <w:rsid w:val="3E9B4BFD"/>
    <w:rsid w:val="3E9D2803"/>
    <w:rsid w:val="3EA31FD8"/>
    <w:rsid w:val="3EB63605"/>
    <w:rsid w:val="3EEB2A7C"/>
    <w:rsid w:val="3EEE6BE4"/>
    <w:rsid w:val="3EF358E6"/>
    <w:rsid w:val="3EF70678"/>
    <w:rsid w:val="3F012D2F"/>
    <w:rsid w:val="3F1209D9"/>
    <w:rsid w:val="3F223A2D"/>
    <w:rsid w:val="3F2B204A"/>
    <w:rsid w:val="3F2B3E1D"/>
    <w:rsid w:val="3F303DA6"/>
    <w:rsid w:val="3F3715D4"/>
    <w:rsid w:val="3F4347C5"/>
    <w:rsid w:val="3F5720DB"/>
    <w:rsid w:val="3F756ECB"/>
    <w:rsid w:val="3F7F7340"/>
    <w:rsid w:val="3F957060"/>
    <w:rsid w:val="3FA254A8"/>
    <w:rsid w:val="3FAD4A31"/>
    <w:rsid w:val="3FB90748"/>
    <w:rsid w:val="3FBA5EBC"/>
    <w:rsid w:val="3FD76F31"/>
    <w:rsid w:val="3FD84705"/>
    <w:rsid w:val="3FDF54AE"/>
    <w:rsid w:val="3FEE3824"/>
    <w:rsid w:val="3FEF4EDC"/>
    <w:rsid w:val="400073D1"/>
    <w:rsid w:val="40014914"/>
    <w:rsid w:val="400C7946"/>
    <w:rsid w:val="401D347B"/>
    <w:rsid w:val="402C4B0A"/>
    <w:rsid w:val="40332E37"/>
    <w:rsid w:val="40516832"/>
    <w:rsid w:val="4053089F"/>
    <w:rsid w:val="406F329A"/>
    <w:rsid w:val="407A1AA7"/>
    <w:rsid w:val="40804BE8"/>
    <w:rsid w:val="4081198C"/>
    <w:rsid w:val="408C3DFA"/>
    <w:rsid w:val="40A1301C"/>
    <w:rsid w:val="40A4645C"/>
    <w:rsid w:val="40A54BFF"/>
    <w:rsid w:val="40B924A0"/>
    <w:rsid w:val="40BE1DD3"/>
    <w:rsid w:val="40C10492"/>
    <w:rsid w:val="40C93357"/>
    <w:rsid w:val="40D92347"/>
    <w:rsid w:val="40E11F58"/>
    <w:rsid w:val="40E31B3F"/>
    <w:rsid w:val="40EA1CB3"/>
    <w:rsid w:val="40EF7FB5"/>
    <w:rsid w:val="40F2224F"/>
    <w:rsid w:val="40F47C33"/>
    <w:rsid w:val="40F86477"/>
    <w:rsid w:val="40F90B8B"/>
    <w:rsid w:val="410C710A"/>
    <w:rsid w:val="4110668A"/>
    <w:rsid w:val="41112FF0"/>
    <w:rsid w:val="411B4260"/>
    <w:rsid w:val="414A7576"/>
    <w:rsid w:val="414B6A54"/>
    <w:rsid w:val="415076D4"/>
    <w:rsid w:val="416D0645"/>
    <w:rsid w:val="41762440"/>
    <w:rsid w:val="41A24214"/>
    <w:rsid w:val="41B930DF"/>
    <w:rsid w:val="41C2194E"/>
    <w:rsid w:val="41D33DD5"/>
    <w:rsid w:val="41D55DF0"/>
    <w:rsid w:val="41E45006"/>
    <w:rsid w:val="41E77C0C"/>
    <w:rsid w:val="41EA713E"/>
    <w:rsid w:val="41EC6F51"/>
    <w:rsid w:val="420A34AB"/>
    <w:rsid w:val="42136A64"/>
    <w:rsid w:val="421A20E8"/>
    <w:rsid w:val="4221430E"/>
    <w:rsid w:val="423C2262"/>
    <w:rsid w:val="423C531D"/>
    <w:rsid w:val="425D0010"/>
    <w:rsid w:val="4261106A"/>
    <w:rsid w:val="426E0588"/>
    <w:rsid w:val="42701E2C"/>
    <w:rsid w:val="42725C2E"/>
    <w:rsid w:val="42805EAE"/>
    <w:rsid w:val="42826B67"/>
    <w:rsid w:val="428B5E9A"/>
    <w:rsid w:val="42BB33A5"/>
    <w:rsid w:val="42C3275B"/>
    <w:rsid w:val="42D86908"/>
    <w:rsid w:val="42DC6347"/>
    <w:rsid w:val="42DD317A"/>
    <w:rsid w:val="42DE5234"/>
    <w:rsid w:val="42ED2602"/>
    <w:rsid w:val="42F83424"/>
    <w:rsid w:val="42FF3373"/>
    <w:rsid w:val="430065CD"/>
    <w:rsid w:val="4306792C"/>
    <w:rsid w:val="430B6AFA"/>
    <w:rsid w:val="431269B0"/>
    <w:rsid w:val="431706CA"/>
    <w:rsid w:val="432052EB"/>
    <w:rsid w:val="432B7BB9"/>
    <w:rsid w:val="433416FA"/>
    <w:rsid w:val="43345972"/>
    <w:rsid w:val="433531EA"/>
    <w:rsid w:val="4339599F"/>
    <w:rsid w:val="433E28B0"/>
    <w:rsid w:val="436011C5"/>
    <w:rsid w:val="436D63F7"/>
    <w:rsid w:val="437C6F7C"/>
    <w:rsid w:val="437F63AF"/>
    <w:rsid w:val="43891163"/>
    <w:rsid w:val="43930521"/>
    <w:rsid w:val="43957602"/>
    <w:rsid w:val="4399633A"/>
    <w:rsid w:val="439A44CB"/>
    <w:rsid w:val="43A01DB6"/>
    <w:rsid w:val="43A31B9E"/>
    <w:rsid w:val="43AB797C"/>
    <w:rsid w:val="43AF12A2"/>
    <w:rsid w:val="43B556D4"/>
    <w:rsid w:val="43B8385B"/>
    <w:rsid w:val="43B9632E"/>
    <w:rsid w:val="43C06CD9"/>
    <w:rsid w:val="43C53F8C"/>
    <w:rsid w:val="43E0185C"/>
    <w:rsid w:val="43EE1BA1"/>
    <w:rsid w:val="43F129E0"/>
    <w:rsid w:val="43F22B48"/>
    <w:rsid w:val="43F842C5"/>
    <w:rsid w:val="43F85CD8"/>
    <w:rsid w:val="43FE18C7"/>
    <w:rsid w:val="44005A96"/>
    <w:rsid w:val="44483580"/>
    <w:rsid w:val="444C7738"/>
    <w:rsid w:val="445077C8"/>
    <w:rsid w:val="44557C34"/>
    <w:rsid w:val="44571747"/>
    <w:rsid w:val="44626ED1"/>
    <w:rsid w:val="44663203"/>
    <w:rsid w:val="446725F2"/>
    <w:rsid w:val="447127F6"/>
    <w:rsid w:val="4473197A"/>
    <w:rsid w:val="447B28CE"/>
    <w:rsid w:val="448C09CD"/>
    <w:rsid w:val="448D25BA"/>
    <w:rsid w:val="44972EA2"/>
    <w:rsid w:val="449D2B3C"/>
    <w:rsid w:val="44AE533F"/>
    <w:rsid w:val="44B52756"/>
    <w:rsid w:val="44BB5F4E"/>
    <w:rsid w:val="44BD1880"/>
    <w:rsid w:val="44C64615"/>
    <w:rsid w:val="44D3369A"/>
    <w:rsid w:val="44D33AD5"/>
    <w:rsid w:val="44DA4220"/>
    <w:rsid w:val="44EB36DB"/>
    <w:rsid w:val="44FD0160"/>
    <w:rsid w:val="44FE0060"/>
    <w:rsid w:val="450337FE"/>
    <w:rsid w:val="450378E0"/>
    <w:rsid w:val="45195D31"/>
    <w:rsid w:val="451D7FFE"/>
    <w:rsid w:val="45463763"/>
    <w:rsid w:val="45595608"/>
    <w:rsid w:val="455A6965"/>
    <w:rsid w:val="455E1355"/>
    <w:rsid w:val="456446C0"/>
    <w:rsid w:val="45697E24"/>
    <w:rsid w:val="457930A6"/>
    <w:rsid w:val="457A23CF"/>
    <w:rsid w:val="457E0473"/>
    <w:rsid w:val="459138D4"/>
    <w:rsid w:val="45921FCF"/>
    <w:rsid w:val="45A1202B"/>
    <w:rsid w:val="45B66FA0"/>
    <w:rsid w:val="45BC7381"/>
    <w:rsid w:val="45D772E1"/>
    <w:rsid w:val="45DE5C66"/>
    <w:rsid w:val="45E17E6B"/>
    <w:rsid w:val="45E250DD"/>
    <w:rsid w:val="45E26CCA"/>
    <w:rsid w:val="45E67FE7"/>
    <w:rsid w:val="45EF75A5"/>
    <w:rsid w:val="45F7389D"/>
    <w:rsid w:val="462F3C03"/>
    <w:rsid w:val="463B036C"/>
    <w:rsid w:val="464D0D26"/>
    <w:rsid w:val="46591120"/>
    <w:rsid w:val="465A442D"/>
    <w:rsid w:val="46681D34"/>
    <w:rsid w:val="466A7FB7"/>
    <w:rsid w:val="467171FE"/>
    <w:rsid w:val="4676216B"/>
    <w:rsid w:val="467C698D"/>
    <w:rsid w:val="468C2958"/>
    <w:rsid w:val="46A44BD7"/>
    <w:rsid w:val="46A94865"/>
    <w:rsid w:val="46B16457"/>
    <w:rsid w:val="46B5623B"/>
    <w:rsid w:val="46B92EF7"/>
    <w:rsid w:val="46BE665B"/>
    <w:rsid w:val="46E14D09"/>
    <w:rsid w:val="46F60909"/>
    <w:rsid w:val="46FE4AE9"/>
    <w:rsid w:val="47044718"/>
    <w:rsid w:val="474F3D01"/>
    <w:rsid w:val="476379FB"/>
    <w:rsid w:val="47796364"/>
    <w:rsid w:val="477E7415"/>
    <w:rsid w:val="47917A8A"/>
    <w:rsid w:val="47960805"/>
    <w:rsid w:val="47961326"/>
    <w:rsid w:val="479F1CDA"/>
    <w:rsid w:val="47A37BAE"/>
    <w:rsid w:val="47AE70A0"/>
    <w:rsid w:val="47B43FDA"/>
    <w:rsid w:val="47BA11A0"/>
    <w:rsid w:val="47BB0F38"/>
    <w:rsid w:val="47BB7E96"/>
    <w:rsid w:val="47C8404A"/>
    <w:rsid w:val="47CB6883"/>
    <w:rsid w:val="47CF14E3"/>
    <w:rsid w:val="47D83DEC"/>
    <w:rsid w:val="48136F93"/>
    <w:rsid w:val="4826747A"/>
    <w:rsid w:val="48320203"/>
    <w:rsid w:val="483B0816"/>
    <w:rsid w:val="483F07B8"/>
    <w:rsid w:val="48454683"/>
    <w:rsid w:val="48463BE0"/>
    <w:rsid w:val="485A4C50"/>
    <w:rsid w:val="485C461A"/>
    <w:rsid w:val="486E6A7E"/>
    <w:rsid w:val="4870400E"/>
    <w:rsid w:val="487312C0"/>
    <w:rsid w:val="488812BC"/>
    <w:rsid w:val="489008AB"/>
    <w:rsid w:val="489162C5"/>
    <w:rsid w:val="489233EB"/>
    <w:rsid w:val="48941AA3"/>
    <w:rsid w:val="48A8164F"/>
    <w:rsid w:val="48B62646"/>
    <w:rsid w:val="48B82D20"/>
    <w:rsid w:val="48CE55C3"/>
    <w:rsid w:val="48D171F5"/>
    <w:rsid w:val="48EE1CD5"/>
    <w:rsid w:val="48F025A2"/>
    <w:rsid w:val="48FC3804"/>
    <w:rsid w:val="49151CBB"/>
    <w:rsid w:val="4938691C"/>
    <w:rsid w:val="49393BF8"/>
    <w:rsid w:val="49440549"/>
    <w:rsid w:val="4949420F"/>
    <w:rsid w:val="49587411"/>
    <w:rsid w:val="49861B34"/>
    <w:rsid w:val="49943353"/>
    <w:rsid w:val="499D5D22"/>
    <w:rsid w:val="49A07473"/>
    <w:rsid w:val="49A36589"/>
    <w:rsid w:val="49A77FF3"/>
    <w:rsid w:val="49BC0EE6"/>
    <w:rsid w:val="49E20BD1"/>
    <w:rsid w:val="49F03BBA"/>
    <w:rsid w:val="4A2E7AA8"/>
    <w:rsid w:val="4A387736"/>
    <w:rsid w:val="4A5228E5"/>
    <w:rsid w:val="4A684CE3"/>
    <w:rsid w:val="4A8A0C26"/>
    <w:rsid w:val="4A8C5B85"/>
    <w:rsid w:val="4A8C6512"/>
    <w:rsid w:val="4AB721A9"/>
    <w:rsid w:val="4AB924F6"/>
    <w:rsid w:val="4AC41514"/>
    <w:rsid w:val="4AC53CE0"/>
    <w:rsid w:val="4AF05A5A"/>
    <w:rsid w:val="4AFD1552"/>
    <w:rsid w:val="4AFF26DB"/>
    <w:rsid w:val="4B133B5E"/>
    <w:rsid w:val="4B161037"/>
    <w:rsid w:val="4B280A72"/>
    <w:rsid w:val="4B3F22DF"/>
    <w:rsid w:val="4B4454C6"/>
    <w:rsid w:val="4B592566"/>
    <w:rsid w:val="4B5F4591"/>
    <w:rsid w:val="4B812442"/>
    <w:rsid w:val="4B916D98"/>
    <w:rsid w:val="4B973A67"/>
    <w:rsid w:val="4BAE15EF"/>
    <w:rsid w:val="4BB6214E"/>
    <w:rsid w:val="4BC13654"/>
    <w:rsid w:val="4BCE2DCE"/>
    <w:rsid w:val="4BCF78D3"/>
    <w:rsid w:val="4BD70D3C"/>
    <w:rsid w:val="4BED4ABC"/>
    <w:rsid w:val="4BF23A09"/>
    <w:rsid w:val="4BFD6C0F"/>
    <w:rsid w:val="4C0B6837"/>
    <w:rsid w:val="4C0F00B7"/>
    <w:rsid w:val="4C130C1B"/>
    <w:rsid w:val="4C131571"/>
    <w:rsid w:val="4C1330CE"/>
    <w:rsid w:val="4C140F23"/>
    <w:rsid w:val="4C1861F8"/>
    <w:rsid w:val="4C1B7196"/>
    <w:rsid w:val="4C44259D"/>
    <w:rsid w:val="4C4C3555"/>
    <w:rsid w:val="4C4C663B"/>
    <w:rsid w:val="4C513A21"/>
    <w:rsid w:val="4C542802"/>
    <w:rsid w:val="4C670C10"/>
    <w:rsid w:val="4C684965"/>
    <w:rsid w:val="4C7243C9"/>
    <w:rsid w:val="4C7C4F1A"/>
    <w:rsid w:val="4C7D07CC"/>
    <w:rsid w:val="4C822136"/>
    <w:rsid w:val="4C897D0B"/>
    <w:rsid w:val="4C9F37A7"/>
    <w:rsid w:val="4CB9465C"/>
    <w:rsid w:val="4CBF6E86"/>
    <w:rsid w:val="4CC27937"/>
    <w:rsid w:val="4CC40ECA"/>
    <w:rsid w:val="4CCF7528"/>
    <w:rsid w:val="4CD03A4B"/>
    <w:rsid w:val="4CDD618B"/>
    <w:rsid w:val="4CDF074F"/>
    <w:rsid w:val="4CEB258D"/>
    <w:rsid w:val="4CFF259C"/>
    <w:rsid w:val="4D0D2600"/>
    <w:rsid w:val="4D1617E4"/>
    <w:rsid w:val="4D212471"/>
    <w:rsid w:val="4D216A00"/>
    <w:rsid w:val="4D2B6FB8"/>
    <w:rsid w:val="4D2E2FAA"/>
    <w:rsid w:val="4D2F515F"/>
    <w:rsid w:val="4D3219A1"/>
    <w:rsid w:val="4D4524FD"/>
    <w:rsid w:val="4D64478B"/>
    <w:rsid w:val="4D742491"/>
    <w:rsid w:val="4D7903E5"/>
    <w:rsid w:val="4D853C62"/>
    <w:rsid w:val="4D880B89"/>
    <w:rsid w:val="4D8B2C04"/>
    <w:rsid w:val="4DA25D72"/>
    <w:rsid w:val="4DAD7665"/>
    <w:rsid w:val="4DB631CF"/>
    <w:rsid w:val="4DCC11AE"/>
    <w:rsid w:val="4DD00790"/>
    <w:rsid w:val="4E090B67"/>
    <w:rsid w:val="4E0C435A"/>
    <w:rsid w:val="4E1209BD"/>
    <w:rsid w:val="4E20504B"/>
    <w:rsid w:val="4E290016"/>
    <w:rsid w:val="4E3B373F"/>
    <w:rsid w:val="4E4A15D1"/>
    <w:rsid w:val="4E4B61E3"/>
    <w:rsid w:val="4E52537A"/>
    <w:rsid w:val="4E5C5811"/>
    <w:rsid w:val="4E8076C9"/>
    <w:rsid w:val="4E876E62"/>
    <w:rsid w:val="4EAE6D6E"/>
    <w:rsid w:val="4EB65BE0"/>
    <w:rsid w:val="4EC537AF"/>
    <w:rsid w:val="4ECB4764"/>
    <w:rsid w:val="4ED530C6"/>
    <w:rsid w:val="4EFC4377"/>
    <w:rsid w:val="4F044DE4"/>
    <w:rsid w:val="4F0E3C67"/>
    <w:rsid w:val="4F1206A9"/>
    <w:rsid w:val="4F197FFF"/>
    <w:rsid w:val="4F23395B"/>
    <w:rsid w:val="4F2C0391"/>
    <w:rsid w:val="4F2F1E32"/>
    <w:rsid w:val="4F4157BE"/>
    <w:rsid w:val="4F7E0789"/>
    <w:rsid w:val="4F82119E"/>
    <w:rsid w:val="4F89164A"/>
    <w:rsid w:val="4F8928F0"/>
    <w:rsid w:val="4F8F2F1C"/>
    <w:rsid w:val="4FB23B52"/>
    <w:rsid w:val="4FBF5D8B"/>
    <w:rsid w:val="4FC45971"/>
    <w:rsid w:val="4FCE7580"/>
    <w:rsid w:val="4FD1456D"/>
    <w:rsid w:val="4FE26BB3"/>
    <w:rsid w:val="4FE37065"/>
    <w:rsid w:val="4FEF7267"/>
    <w:rsid w:val="4FF054DF"/>
    <w:rsid w:val="4FF90DD5"/>
    <w:rsid w:val="501D34EC"/>
    <w:rsid w:val="50272C41"/>
    <w:rsid w:val="50287797"/>
    <w:rsid w:val="504640B1"/>
    <w:rsid w:val="50531C3D"/>
    <w:rsid w:val="50601F96"/>
    <w:rsid w:val="50654430"/>
    <w:rsid w:val="50736438"/>
    <w:rsid w:val="508852DC"/>
    <w:rsid w:val="508A49C0"/>
    <w:rsid w:val="509453BE"/>
    <w:rsid w:val="509F615F"/>
    <w:rsid w:val="50A070EA"/>
    <w:rsid w:val="50A10312"/>
    <w:rsid w:val="50A62031"/>
    <w:rsid w:val="50B57D84"/>
    <w:rsid w:val="50BD5988"/>
    <w:rsid w:val="50D33F36"/>
    <w:rsid w:val="50E3149C"/>
    <w:rsid w:val="50EC30D2"/>
    <w:rsid w:val="50EC6C75"/>
    <w:rsid w:val="51110894"/>
    <w:rsid w:val="512273F1"/>
    <w:rsid w:val="512C7A65"/>
    <w:rsid w:val="512F0C6B"/>
    <w:rsid w:val="51393850"/>
    <w:rsid w:val="515E6AB4"/>
    <w:rsid w:val="516177F6"/>
    <w:rsid w:val="517D69F8"/>
    <w:rsid w:val="517F1257"/>
    <w:rsid w:val="5188273E"/>
    <w:rsid w:val="51A75E3D"/>
    <w:rsid w:val="51AB4D07"/>
    <w:rsid w:val="51AC36BA"/>
    <w:rsid w:val="51AF6BA9"/>
    <w:rsid w:val="51C02F1F"/>
    <w:rsid w:val="51C04E22"/>
    <w:rsid w:val="51CE04CC"/>
    <w:rsid w:val="51D06FFA"/>
    <w:rsid w:val="51E52450"/>
    <w:rsid w:val="51F15183"/>
    <w:rsid w:val="51F31441"/>
    <w:rsid w:val="52060582"/>
    <w:rsid w:val="520D51FA"/>
    <w:rsid w:val="522750F9"/>
    <w:rsid w:val="523254B9"/>
    <w:rsid w:val="523E74B4"/>
    <w:rsid w:val="52413C04"/>
    <w:rsid w:val="52487879"/>
    <w:rsid w:val="524F2F61"/>
    <w:rsid w:val="525542AB"/>
    <w:rsid w:val="52747708"/>
    <w:rsid w:val="52751088"/>
    <w:rsid w:val="527A358C"/>
    <w:rsid w:val="527D7E8D"/>
    <w:rsid w:val="52860CF4"/>
    <w:rsid w:val="52944A92"/>
    <w:rsid w:val="52DF0466"/>
    <w:rsid w:val="52DF049B"/>
    <w:rsid w:val="52E263BD"/>
    <w:rsid w:val="530065F3"/>
    <w:rsid w:val="531177E5"/>
    <w:rsid w:val="531C1FBE"/>
    <w:rsid w:val="532D37F7"/>
    <w:rsid w:val="532F4C1E"/>
    <w:rsid w:val="533312D4"/>
    <w:rsid w:val="533F7E03"/>
    <w:rsid w:val="534F20CB"/>
    <w:rsid w:val="53575715"/>
    <w:rsid w:val="53615BA6"/>
    <w:rsid w:val="53624B03"/>
    <w:rsid w:val="53866357"/>
    <w:rsid w:val="538C2FCD"/>
    <w:rsid w:val="53936E1D"/>
    <w:rsid w:val="53954C1C"/>
    <w:rsid w:val="5396695D"/>
    <w:rsid w:val="539739B6"/>
    <w:rsid w:val="539A6BB3"/>
    <w:rsid w:val="539B2C05"/>
    <w:rsid w:val="53A93781"/>
    <w:rsid w:val="53AD6A60"/>
    <w:rsid w:val="53B779C8"/>
    <w:rsid w:val="53BC4D6F"/>
    <w:rsid w:val="53C670F1"/>
    <w:rsid w:val="53C837B2"/>
    <w:rsid w:val="53F05C80"/>
    <w:rsid w:val="54056F57"/>
    <w:rsid w:val="540911DC"/>
    <w:rsid w:val="54095EC8"/>
    <w:rsid w:val="540A6D56"/>
    <w:rsid w:val="54194848"/>
    <w:rsid w:val="541C6970"/>
    <w:rsid w:val="543743D6"/>
    <w:rsid w:val="5448059D"/>
    <w:rsid w:val="54501A43"/>
    <w:rsid w:val="54585920"/>
    <w:rsid w:val="5466758F"/>
    <w:rsid w:val="546D7BF2"/>
    <w:rsid w:val="54795F11"/>
    <w:rsid w:val="547A1623"/>
    <w:rsid w:val="547C1E70"/>
    <w:rsid w:val="547D022D"/>
    <w:rsid w:val="547D1F1F"/>
    <w:rsid w:val="54956EFF"/>
    <w:rsid w:val="549A26B3"/>
    <w:rsid w:val="54BD3C7E"/>
    <w:rsid w:val="54C566A5"/>
    <w:rsid w:val="54CA5813"/>
    <w:rsid w:val="54D0052E"/>
    <w:rsid w:val="54DD45D1"/>
    <w:rsid w:val="54F50379"/>
    <w:rsid w:val="54F60C18"/>
    <w:rsid w:val="54FA7061"/>
    <w:rsid w:val="54FE719B"/>
    <w:rsid w:val="55017927"/>
    <w:rsid w:val="55083318"/>
    <w:rsid w:val="551B645D"/>
    <w:rsid w:val="551F1684"/>
    <w:rsid w:val="55306E7C"/>
    <w:rsid w:val="553824BE"/>
    <w:rsid w:val="554F02F1"/>
    <w:rsid w:val="55585F16"/>
    <w:rsid w:val="555C468F"/>
    <w:rsid w:val="555C469F"/>
    <w:rsid w:val="555E3CAC"/>
    <w:rsid w:val="556314FC"/>
    <w:rsid w:val="557705E0"/>
    <w:rsid w:val="557968B3"/>
    <w:rsid w:val="557F7CC1"/>
    <w:rsid w:val="55985173"/>
    <w:rsid w:val="55C74158"/>
    <w:rsid w:val="55EB6643"/>
    <w:rsid w:val="55F44D44"/>
    <w:rsid w:val="55F90AB2"/>
    <w:rsid w:val="560C5B75"/>
    <w:rsid w:val="561237F1"/>
    <w:rsid w:val="561E7B27"/>
    <w:rsid w:val="56226EDB"/>
    <w:rsid w:val="562309D9"/>
    <w:rsid w:val="56264033"/>
    <w:rsid w:val="56314EE5"/>
    <w:rsid w:val="56360FDE"/>
    <w:rsid w:val="563F6939"/>
    <w:rsid w:val="56426805"/>
    <w:rsid w:val="56725705"/>
    <w:rsid w:val="56776A0D"/>
    <w:rsid w:val="568C49A2"/>
    <w:rsid w:val="56914F9E"/>
    <w:rsid w:val="56A50B29"/>
    <w:rsid w:val="56AB10B5"/>
    <w:rsid w:val="56B76D31"/>
    <w:rsid w:val="56B97DD6"/>
    <w:rsid w:val="56BA5B25"/>
    <w:rsid w:val="56BA620E"/>
    <w:rsid w:val="56D412CC"/>
    <w:rsid w:val="56DA311B"/>
    <w:rsid w:val="56EA30EB"/>
    <w:rsid w:val="56ED4C8E"/>
    <w:rsid w:val="56FD0B2B"/>
    <w:rsid w:val="56FD63C6"/>
    <w:rsid w:val="570F0591"/>
    <w:rsid w:val="57292589"/>
    <w:rsid w:val="57360C59"/>
    <w:rsid w:val="573908B5"/>
    <w:rsid w:val="57391EDA"/>
    <w:rsid w:val="576856C2"/>
    <w:rsid w:val="576937A9"/>
    <w:rsid w:val="577930C8"/>
    <w:rsid w:val="579A3948"/>
    <w:rsid w:val="57A347A0"/>
    <w:rsid w:val="57A6203E"/>
    <w:rsid w:val="57CE2630"/>
    <w:rsid w:val="57D2024D"/>
    <w:rsid w:val="57D40B34"/>
    <w:rsid w:val="57E02224"/>
    <w:rsid w:val="57E0659B"/>
    <w:rsid w:val="57E2524D"/>
    <w:rsid w:val="57E83F0B"/>
    <w:rsid w:val="57F7690C"/>
    <w:rsid w:val="57FA52B2"/>
    <w:rsid w:val="580068FF"/>
    <w:rsid w:val="58027C21"/>
    <w:rsid w:val="58091D15"/>
    <w:rsid w:val="58164B07"/>
    <w:rsid w:val="582C3D95"/>
    <w:rsid w:val="582D18D4"/>
    <w:rsid w:val="5848785B"/>
    <w:rsid w:val="5849529A"/>
    <w:rsid w:val="58547981"/>
    <w:rsid w:val="585D2E30"/>
    <w:rsid w:val="587E6BA6"/>
    <w:rsid w:val="58825291"/>
    <w:rsid w:val="588475B1"/>
    <w:rsid w:val="589368AC"/>
    <w:rsid w:val="58991BDF"/>
    <w:rsid w:val="58A913EB"/>
    <w:rsid w:val="58AF0F45"/>
    <w:rsid w:val="58B66B24"/>
    <w:rsid w:val="58BE0A78"/>
    <w:rsid w:val="58BE76F6"/>
    <w:rsid w:val="58C20AF8"/>
    <w:rsid w:val="58C9060B"/>
    <w:rsid w:val="58DA0E40"/>
    <w:rsid w:val="58DD5EDB"/>
    <w:rsid w:val="58DE1EE0"/>
    <w:rsid w:val="58E0381C"/>
    <w:rsid w:val="58E33FA7"/>
    <w:rsid w:val="58F133F6"/>
    <w:rsid w:val="5902276F"/>
    <w:rsid w:val="590235AA"/>
    <w:rsid w:val="59036A7F"/>
    <w:rsid w:val="59241CD5"/>
    <w:rsid w:val="59314341"/>
    <w:rsid w:val="59484397"/>
    <w:rsid w:val="59553D80"/>
    <w:rsid w:val="595D46D1"/>
    <w:rsid w:val="59602DA8"/>
    <w:rsid w:val="59837F8D"/>
    <w:rsid w:val="598676AD"/>
    <w:rsid w:val="599239DE"/>
    <w:rsid w:val="599402B3"/>
    <w:rsid w:val="599765C3"/>
    <w:rsid w:val="59A21862"/>
    <w:rsid w:val="59AE343D"/>
    <w:rsid w:val="59BB2788"/>
    <w:rsid w:val="59D96BB9"/>
    <w:rsid w:val="59EB6773"/>
    <w:rsid w:val="5A0C499B"/>
    <w:rsid w:val="5A154AE2"/>
    <w:rsid w:val="5A1F478D"/>
    <w:rsid w:val="5A365917"/>
    <w:rsid w:val="5A3A6E05"/>
    <w:rsid w:val="5A451F02"/>
    <w:rsid w:val="5A4755A6"/>
    <w:rsid w:val="5A56041D"/>
    <w:rsid w:val="5A6D49A9"/>
    <w:rsid w:val="5A6E4DE4"/>
    <w:rsid w:val="5A723B16"/>
    <w:rsid w:val="5A75694C"/>
    <w:rsid w:val="5A804DF7"/>
    <w:rsid w:val="5A905BA5"/>
    <w:rsid w:val="5A951495"/>
    <w:rsid w:val="5A994034"/>
    <w:rsid w:val="5AB065EB"/>
    <w:rsid w:val="5ABC3A78"/>
    <w:rsid w:val="5AC15319"/>
    <w:rsid w:val="5AC41BAC"/>
    <w:rsid w:val="5AD418FD"/>
    <w:rsid w:val="5AFA68CF"/>
    <w:rsid w:val="5AFF43BB"/>
    <w:rsid w:val="5B0531E9"/>
    <w:rsid w:val="5B10797E"/>
    <w:rsid w:val="5B2B355B"/>
    <w:rsid w:val="5B317E36"/>
    <w:rsid w:val="5B36459D"/>
    <w:rsid w:val="5B386C5D"/>
    <w:rsid w:val="5B4670F6"/>
    <w:rsid w:val="5B485DD2"/>
    <w:rsid w:val="5B496608"/>
    <w:rsid w:val="5B4D5E84"/>
    <w:rsid w:val="5B4F66F5"/>
    <w:rsid w:val="5B514800"/>
    <w:rsid w:val="5B52252D"/>
    <w:rsid w:val="5B533091"/>
    <w:rsid w:val="5B607381"/>
    <w:rsid w:val="5B6354FD"/>
    <w:rsid w:val="5B763C41"/>
    <w:rsid w:val="5B797170"/>
    <w:rsid w:val="5B82750D"/>
    <w:rsid w:val="5B83469B"/>
    <w:rsid w:val="5B883F1D"/>
    <w:rsid w:val="5B957AF5"/>
    <w:rsid w:val="5BA565E4"/>
    <w:rsid w:val="5BB302E3"/>
    <w:rsid w:val="5BB3545A"/>
    <w:rsid w:val="5BB6253B"/>
    <w:rsid w:val="5BBF4F70"/>
    <w:rsid w:val="5BC27779"/>
    <w:rsid w:val="5BD733C5"/>
    <w:rsid w:val="5BE4531A"/>
    <w:rsid w:val="5C0D60FF"/>
    <w:rsid w:val="5C1A759F"/>
    <w:rsid w:val="5C1C4315"/>
    <w:rsid w:val="5C2323B3"/>
    <w:rsid w:val="5C2E64CA"/>
    <w:rsid w:val="5C30479E"/>
    <w:rsid w:val="5C401C1A"/>
    <w:rsid w:val="5C487847"/>
    <w:rsid w:val="5C4D4209"/>
    <w:rsid w:val="5C4E611E"/>
    <w:rsid w:val="5C5E3074"/>
    <w:rsid w:val="5C616F8C"/>
    <w:rsid w:val="5C693B54"/>
    <w:rsid w:val="5C6C10FA"/>
    <w:rsid w:val="5C786081"/>
    <w:rsid w:val="5C7C28BE"/>
    <w:rsid w:val="5C83147A"/>
    <w:rsid w:val="5C863792"/>
    <w:rsid w:val="5C8B42F9"/>
    <w:rsid w:val="5C9271BD"/>
    <w:rsid w:val="5C9668F1"/>
    <w:rsid w:val="5CAD0ECA"/>
    <w:rsid w:val="5CBB2C0E"/>
    <w:rsid w:val="5CD70272"/>
    <w:rsid w:val="5CE13222"/>
    <w:rsid w:val="5CE13A8A"/>
    <w:rsid w:val="5CE8322F"/>
    <w:rsid w:val="5CE93CA9"/>
    <w:rsid w:val="5CF5346A"/>
    <w:rsid w:val="5D027BF5"/>
    <w:rsid w:val="5D03091E"/>
    <w:rsid w:val="5D0D4447"/>
    <w:rsid w:val="5D241BF9"/>
    <w:rsid w:val="5D3237DA"/>
    <w:rsid w:val="5D384F17"/>
    <w:rsid w:val="5D477A67"/>
    <w:rsid w:val="5D481125"/>
    <w:rsid w:val="5D4E628B"/>
    <w:rsid w:val="5D5543D9"/>
    <w:rsid w:val="5D701A2E"/>
    <w:rsid w:val="5D844C75"/>
    <w:rsid w:val="5D872A13"/>
    <w:rsid w:val="5DA40909"/>
    <w:rsid w:val="5DB43636"/>
    <w:rsid w:val="5DB84413"/>
    <w:rsid w:val="5DB9547C"/>
    <w:rsid w:val="5DC137F5"/>
    <w:rsid w:val="5DC37911"/>
    <w:rsid w:val="5DD71A54"/>
    <w:rsid w:val="5DF067A7"/>
    <w:rsid w:val="5DF31A0C"/>
    <w:rsid w:val="5DFA3853"/>
    <w:rsid w:val="5DFB1076"/>
    <w:rsid w:val="5DFD3625"/>
    <w:rsid w:val="5E105CA3"/>
    <w:rsid w:val="5E200E41"/>
    <w:rsid w:val="5E2B3A2F"/>
    <w:rsid w:val="5E31044B"/>
    <w:rsid w:val="5E3B317B"/>
    <w:rsid w:val="5E3D78B8"/>
    <w:rsid w:val="5E531D1E"/>
    <w:rsid w:val="5E59599E"/>
    <w:rsid w:val="5E7B4D4C"/>
    <w:rsid w:val="5E7F10B9"/>
    <w:rsid w:val="5E86051E"/>
    <w:rsid w:val="5E867737"/>
    <w:rsid w:val="5E8A0E8D"/>
    <w:rsid w:val="5EA90F8D"/>
    <w:rsid w:val="5EAA076B"/>
    <w:rsid w:val="5EB74BB2"/>
    <w:rsid w:val="5EC43461"/>
    <w:rsid w:val="5ED05DAA"/>
    <w:rsid w:val="5EEA0F15"/>
    <w:rsid w:val="5EED7762"/>
    <w:rsid w:val="5F0B448C"/>
    <w:rsid w:val="5F115360"/>
    <w:rsid w:val="5F116673"/>
    <w:rsid w:val="5F1576EB"/>
    <w:rsid w:val="5F1A3F2F"/>
    <w:rsid w:val="5F1E2915"/>
    <w:rsid w:val="5F2E0BE6"/>
    <w:rsid w:val="5F2F5EEA"/>
    <w:rsid w:val="5F421171"/>
    <w:rsid w:val="5F4D15EC"/>
    <w:rsid w:val="5F4F49E5"/>
    <w:rsid w:val="5F5D5F18"/>
    <w:rsid w:val="5F6B7FEA"/>
    <w:rsid w:val="5F802EF4"/>
    <w:rsid w:val="5F8377C1"/>
    <w:rsid w:val="5F8D5D29"/>
    <w:rsid w:val="5F8F0B14"/>
    <w:rsid w:val="5F9D1B52"/>
    <w:rsid w:val="5FB7534E"/>
    <w:rsid w:val="5FBC54F9"/>
    <w:rsid w:val="5FBD41C6"/>
    <w:rsid w:val="5FC146A0"/>
    <w:rsid w:val="5FCA07F6"/>
    <w:rsid w:val="5FCF7589"/>
    <w:rsid w:val="5FD51939"/>
    <w:rsid w:val="5FD76692"/>
    <w:rsid w:val="5FD77953"/>
    <w:rsid w:val="5FED1B06"/>
    <w:rsid w:val="600F3199"/>
    <w:rsid w:val="60140FA9"/>
    <w:rsid w:val="602829DD"/>
    <w:rsid w:val="602C148F"/>
    <w:rsid w:val="602D717F"/>
    <w:rsid w:val="60377DB4"/>
    <w:rsid w:val="60380920"/>
    <w:rsid w:val="60575636"/>
    <w:rsid w:val="605A56F9"/>
    <w:rsid w:val="60633523"/>
    <w:rsid w:val="60634126"/>
    <w:rsid w:val="60775936"/>
    <w:rsid w:val="60792905"/>
    <w:rsid w:val="608560A7"/>
    <w:rsid w:val="608672E1"/>
    <w:rsid w:val="60912C3F"/>
    <w:rsid w:val="60A87E08"/>
    <w:rsid w:val="60AB5730"/>
    <w:rsid w:val="60AB7BD8"/>
    <w:rsid w:val="60B11695"/>
    <w:rsid w:val="60BA3BBA"/>
    <w:rsid w:val="60BB021E"/>
    <w:rsid w:val="60C071F2"/>
    <w:rsid w:val="60C758A0"/>
    <w:rsid w:val="60D42AC2"/>
    <w:rsid w:val="60DD0D72"/>
    <w:rsid w:val="60DD22CC"/>
    <w:rsid w:val="60E415CE"/>
    <w:rsid w:val="60F378E8"/>
    <w:rsid w:val="61002199"/>
    <w:rsid w:val="6109605C"/>
    <w:rsid w:val="611475FF"/>
    <w:rsid w:val="611E3D92"/>
    <w:rsid w:val="612D25CE"/>
    <w:rsid w:val="6131778C"/>
    <w:rsid w:val="613A0296"/>
    <w:rsid w:val="613F05EC"/>
    <w:rsid w:val="61400A0B"/>
    <w:rsid w:val="61562EA7"/>
    <w:rsid w:val="61741E5A"/>
    <w:rsid w:val="6196598B"/>
    <w:rsid w:val="61B81459"/>
    <w:rsid w:val="61B81F2D"/>
    <w:rsid w:val="61C82740"/>
    <w:rsid w:val="61CD78DA"/>
    <w:rsid w:val="61E44438"/>
    <w:rsid w:val="61E90D37"/>
    <w:rsid w:val="61E920D2"/>
    <w:rsid w:val="61F47FFE"/>
    <w:rsid w:val="61F51D87"/>
    <w:rsid w:val="620247CE"/>
    <w:rsid w:val="62074BDB"/>
    <w:rsid w:val="62133F84"/>
    <w:rsid w:val="621658F6"/>
    <w:rsid w:val="621D70AF"/>
    <w:rsid w:val="62233A8C"/>
    <w:rsid w:val="6227099C"/>
    <w:rsid w:val="62366872"/>
    <w:rsid w:val="624E5492"/>
    <w:rsid w:val="62661068"/>
    <w:rsid w:val="626D31EF"/>
    <w:rsid w:val="62745E8F"/>
    <w:rsid w:val="627C5C44"/>
    <w:rsid w:val="628051C8"/>
    <w:rsid w:val="628B09FC"/>
    <w:rsid w:val="628E39E6"/>
    <w:rsid w:val="62AF3FD1"/>
    <w:rsid w:val="62AF4CBF"/>
    <w:rsid w:val="62CE4D2E"/>
    <w:rsid w:val="62CF03BA"/>
    <w:rsid w:val="62D00244"/>
    <w:rsid w:val="62E1083D"/>
    <w:rsid w:val="62F02EE0"/>
    <w:rsid w:val="62FB7BC5"/>
    <w:rsid w:val="630A5E64"/>
    <w:rsid w:val="6323079A"/>
    <w:rsid w:val="632B4D51"/>
    <w:rsid w:val="633068B7"/>
    <w:rsid w:val="63347091"/>
    <w:rsid w:val="63440922"/>
    <w:rsid w:val="63463D16"/>
    <w:rsid w:val="634A1CD4"/>
    <w:rsid w:val="634B18EC"/>
    <w:rsid w:val="634B29FF"/>
    <w:rsid w:val="63560921"/>
    <w:rsid w:val="635A3085"/>
    <w:rsid w:val="6363267B"/>
    <w:rsid w:val="636D1F4A"/>
    <w:rsid w:val="63770373"/>
    <w:rsid w:val="638422E1"/>
    <w:rsid w:val="638B1507"/>
    <w:rsid w:val="63954D58"/>
    <w:rsid w:val="63961E61"/>
    <w:rsid w:val="63964DF3"/>
    <w:rsid w:val="639E7C94"/>
    <w:rsid w:val="63A24469"/>
    <w:rsid w:val="63B34958"/>
    <w:rsid w:val="63BA2A20"/>
    <w:rsid w:val="63BC7741"/>
    <w:rsid w:val="63BE01C9"/>
    <w:rsid w:val="63C50186"/>
    <w:rsid w:val="63CB764B"/>
    <w:rsid w:val="63D91E4F"/>
    <w:rsid w:val="63DC1894"/>
    <w:rsid w:val="63F80CCF"/>
    <w:rsid w:val="63FD67E8"/>
    <w:rsid w:val="64031ABE"/>
    <w:rsid w:val="64073594"/>
    <w:rsid w:val="640A2766"/>
    <w:rsid w:val="64125918"/>
    <w:rsid w:val="641A56F2"/>
    <w:rsid w:val="642100E7"/>
    <w:rsid w:val="642575B6"/>
    <w:rsid w:val="6427068C"/>
    <w:rsid w:val="643609E5"/>
    <w:rsid w:val="643F1EEC"/>
    <w:rsid w:val="644A200E"/>
    <w:rsid w:val="644D3637"/>
    <w:rsid w:val="644E0E71"/>
    <w:rsid w:val="644F5751"/>
    <w:rsid w:val="646016C5"/>
    <w:rsid w:val="64607817"/>
    <w:rsid w:val="647F644F"/>
    <w:rsid w:val="64800A99"/>
    <w:rsid w:val="64822FCC"/>
    <w:rsid w:val="64873B69"/>
    <w:rsid w:val="64961963"/>
    <w:rsid w:val="64A107BB"/>
    <w:rsid w:val="64A15C69"/>
    <w:rsid w:val="64B13D71"/>
    <w:rsid w:val="64B42C87"/>
    <w:rsid w:val="64CA2296"/>
    <w:rsid w:val="64CC5455"/>
    <w:rsid w:val="64D12BD4"/>
    <w:rsid w:val="64E51964"/>
    <w:rsid w:val="64E77AA5"/>
    <w:rsid w:val="64F40F90"/>
    <w:rsid w:val="64F44688"/>
    <w:rsid w:val="65011E47"/>
    <w:rsid w:val="651F30FF"/>
    <w:rsid w:val="65285B37"/>
    <w:rsid w:val="653517C5"/>
    <w:rsid w:val="65365E97"/>
    <w:rsid w:val="65396DD7"/>
    <w:rsid w:val="65404C2C"/>
    <w:rsid w:val="6541297B"/>
    <w:rsid w:val="6545404E"/>
    <w:rsid w:val="655F2608"/>
    <w:rsid w:val="65610C63"/>
    <w:rsid w:val="657A74DC"/>
    <w:rsid w:val="65824E08"/>
    <w:rsid w:val="658A0891"/>
    <w:rsid w:val="658A2F75"/>
    <w:rsid w:val="659337BD"/>
    <w:rsid w:val="65AB7077"/>
    <w:rsid w:val="65B428A4"/>
    <w:rsid w:val="65B43C4B"/>
    <w:rsid w:val="65B844BA"/>
    <w:rsid w:val="65C660CF"/>
    <w:rsid w:val="65D077FA"/>
    <w:rsid w:val="65DB3166"/>
    <w:rsid w:val="65E001DE"/>
    <w:rsid w:val="65E168BD"/>
    <w:rsid w:val="65EA6FD4"/>
    <w:rsid w:val="65ED743A"/>
    <w:rsid w:val="65F4238B"/>
    <w:rsid w:val="65FC524B"/>
    <w:rsid w:val="65FF2B7A"/>
    <w:rsid w:val="660030BF"/>
    <w:rsid w:val="66003AE7"/>
    <w:rsid w:val="66172AA0"/>
    <w:rsid w:val="661D5B81"/>
    <w:rsid w:val="662A1A3A"/>
    <w:rsid w:val="66303AAB"/>
    <w:rsid w:val="663A2FCE"/>
    <w:rsid w:val="66430E1C"/>
    <w:rsid w:val="66486516"/>
    <w:rsid w:val="66545FF2"/>
    <w:rsid w:val="665522D5"/>
    <w:rsid w:val="665D1DF2"/>
    <w:rsid w:val="668B3B95"/>
    <w:rsid w:val="66977E7B"/>
    <w:rsid w:val="66982331"/>
    <w:rsid w:val="66A10D8E"/>
    <w:rsid w:val="66A66A4D"/>
    <w:rsid w:val="66AF0317"/>
    <w:rsid w:val="66C05FC4"/>
    <w:rsid w:val="66CA2C71"/>
    <w:rsid w:val="66EB0FE2"/>
    <w:rsid w:val="66ED47F6"/>
    <w:rsid w:val="66F62814"/>
    <w:rsid w:val="66F726D7"/>
    <w:rsid w:val="670517EB"/>
    <w:rsid w:val="67115406"/>
    <w:rsid w:val="6713507D"/>
    <w:rsid w:val="67357130"/>
    <w:rsid w:val="673C0EF8"/>
    <w:rsid w:val="67475F00"/>
    <w:rsid w:val="67500E47"/>
    <w:rsid w:val="675446EA"/>
    <w:rsid w:val="67664B6E"/>
    <w:rsid w:val="67687362"/>
    <w:rsid w:val="676D2146"/>
    <w:rsid w:val="678017F3"/>
    <w:rsid w:val="67891048"/>
    <w:rsid w:val="679C30A1"/>
    <w:rsid w:val="679D6217"/>
    <w:rsid w:val="67A94A91"/>
    <w:rsid w:val="67A957CB"/>
    <w:rsid w:val="67AA1FA7"/>
    <w:rsid w:val="67B76FF3"/>
    <w:rsid w:val="67DF2A6E"/>
    <w:rsid w:val="67E13EFD"/>
    <w:rsid w:val="67E57538"/>
    <w:rsid w:val="67EF7AB7"/>
    <w:rsid w:val="67F77205"/>
    <w:rsid w:val="6802365F"/>
    <w:rsid w:val="680764F6"/>
    <w:rsid w:val="680C6D52"/>
    <w:rsid w:val="68120802"/>
    <w:rsid w:val="681218EB"/>
    <w:rsid w:val="681B3561"/>
    <w:rsid w:val="682105D9"/>
    <w:rsid w:val="68280130"/>
    <w:rsid w:val="68376972"/>
    <w:rsid w:val="683F6E4D"/>
    <w:rsid w:val="684C547E"/>
    <w:rsid w:val="6860338B"/>
    <w:rsid w:val="686C7573"/>
    <w:rsid w:val="688373B7"/>
    <w:rsid w:val="68864641"/>
    <w:rsid w:val="68A83379"/>
    <w:rsid w:val="68B85907"/>
    <w:rsid w:val="68C44900"/>
    <w:rsid w:val="68D63541"/>
    <w:rsid w:val="68D730F5"/>
    <w:rsid w:val="68DE651A"/>
    <w:rsid w:val="68ED4A13"/>
    <w:rsid w:val="68ED4C2B"/>
    <w:rsid w:val="68ED4D10"/>
    <w:rsid w:val="68FE0399"/>
    <w:rsid w:val="68FE4DD7"/>
    <w:rsid w:val="690B5EBC"/>
    <w:rsid w:val="690F2CD1"/>
    <w:rsid w:val="691429C6"/>
    <w:rsid w:val="69170563"/>
    <w:rsid w:val="691727B6"/>
    <w:rsid w:val="69197C95"/>
    <w:rsid w:val="693C4EAA"/>
    <w:rsid w:val="694A14BB"/>
    <w:rsid w:val="69564173"/>
    <w:rsid w:val="696009A7"/>
    <w:rsid w:val="69631053"/>
    <w:rsid w:val="69757EE2"/>
    <w:rsid w:val="699D032C"/>
    <w:rsid w:val="699F52A8"/>
    <w:rsid w:val="69B015F8"/>
    <w:rsid w:val="69C233EB"/>
    <w:rsid w:val="69C62698"/>
    <w:rsid w:val="69C766D6"/>
    <w:rsid w:val="69D601B0"/>
    <w:rsid w:val="69DC76E6"/>
    <w:rsid w:val="69E4421A"/>
    <w:rsid w:val="69E5337E"/>
    <w:rsid w:val="69F0386B"/>
    <w:rsid w:val="69FF2E18"/>
    <w:rsid w:val="69FF4E11"/>
    <w:rsid w:val="6A040811"/>
    <w:rsid w:val="6A0821AC"/>
    <w:rsid w:val="6A0A63B8"/>
    <w:rsid w:val="6A0C0AED"/>
    <w:rsid w:val="6A106597"/>
    <w:rsid w:val="6A1E78E0"/>
    <w:rsid w:val="6A1F3C55"/>
    <w:rsid w:val="6A2E5004"/>
    <w:rsid w:val="6A375FD3"/>
    <w:rsid w:val="6A3B13C4"/>
    <w:rsid w:val="6A40789C"/>
    <w:rsid w:val="6A5D7767"/>
    <w:rsid w:val="6A640DAF"/>
    <w:rsid w:val="6A8507BB"/>
    <w:rsid w:val="6A86590D"/>
    <w:rsid w:val="6A8A25D7"/>
    <w:rsid w:val="6A8C35EE"/>
    <w:rsid w:val="6A940CB1"/>
    <w:rsid w:val="6AA32689"/>
    <w:rsid w:val="6AB56B87"/>
    <w:rsid w:val="6AC4642E"/>
    <w:rsid w:val="6ACC4574"/>
    <w:rsid w:val="6ACF20F2"/>
    <w:rsid w:val="6ADA0EE4"/>
    <w:rsid w:val="6AF4173F"/>
    <w:rsid w:val="6B0C5F85"/>
    <w:rsid w:val="6B1D0256"/>
    <w:rsid w:val="6B266433"/>
    <w:rsid w:val="6B5E4237"/>
    <w:rsid w:val="6B615451"/>
    <w:rsid w:val="6B7B5EC6"/>
    <w:rsid w:val="6B7C34FB"/>
    <w:rsid w:val="6B7D0C61"/>
    <w:rsid w:val="6B7E3A26"/>
    <w:rsid w:val="6B89168A"/>
    <w:rsid w:val="6B923C9C"/>
    <w:rsid w:val="6B972D2F"/>
    <w:rsid w:val="6B9E1DC0"/>
    <w:rsid w:val="6BA15D07"/>
    <w:rsid w:val="6BA85F5B"/>
    <w:rsid w:val="6BAA6A63"/>
    <w:rsid w:val="6BAF720B"/>
    <w:rsid w:val="6BBF0576"/>
    <w:rsid w:val="6BBF2C64"/>
    <w:rsid w:val="6BC23AA3"/>
    <w:rsid w:val="6BC47A33"/>
    <w:rsid w:val="6BCD00C1"/>
    <w:rsid w:val="6BD0325A"/>
    <w:rsid w:val="6BDB4CD7"/>
    <w:rsid w:val="6BE04763"/>
    <w:rsid w:val="6BF61B21"/>
    <w:rsid w:val="6BFE0E42"/>
    <w:rsid w:val="6C0A7227"/>
    <w:rsid w:val="6C0C0BF3"/>
    <w:rsid w:val="6C237593"/>
    <w:rsid w:val="6C251AB0"/>
    <w:rsid w:val="6C2D3121"/>
    <w:rsid w:val="6C2F6596"/>
    <w:rsid w:val="6C4D3642"/>
    <w:rsid w:val="6C51324A"/>
    <w:rsid w:val="6C566C76"/>
    <w:rsid w:val="6C5708F5"/>
    <w:rsid w:val="6C5D38CE"/>
    <w:rsid w:val="6C5F30D8"/>
    <w:rsid w:val="6C687B3E"/>
    <w:rsid w:val="6C72462C"/>
    <w:rsid w:val="6C7768FF"/>
    <w:rsid w:val="6C8B6FA3"/>
    <w:rsid w:val="6C9E4472"/>
    <w:rsid w:val="6CA65D98"/>
    <w:rsid w:val="6CAF491F"/>
    <w:rsid w:val="6CC13FE4"/>
    <w:rsid w:val="6CCE7968"/>
    <w:rsid w:val="6CDF5C03"/>
    <w:rsid w:val="6CE60C95"/>
    <w:rsid w:val="6CF43B7D"/>
    <w:rsid w:val="6CFC4FF7"/>
    <w:rsid w:val="6D033D08"/>
    <w:rsid w:val="6D097FEA"/>
    <w:rsid w:val="6D123755"/>
    <w:rsid w:val="6D390032"/>
    <w:rsid w:val="6D3C1720"/>
    <w:rsid w:val="6D3E0DDC"/>
    <w:rsid w:val="6D562BAD"/>
    <w:rsid w:val="6D61081A"/>
    <w:rsid w:val="6D63663F"/>
    <w:rsid w:val="6D6A1891"/>
    <w:rsid w:val="6D7A3987"/>
    <w:rsid w:val="6D841411"/>
    <w:rsid w:val="6D9041E0"/>
    <w:rsid w:val="6D9554A9"/>
    <w:rsid w:val="6D9B62DB"/>
    <w:rsid w:val="6DA93263"/>
    <w:rsid w:val="6DC516B5"/>
    <w:rsid w:val="6DDB1E0E"/>
    <w:rsid w:val="6DEB370E"/>
    <w:rsid w:val="6DEC278C"/>
    <w:rsid w:val="6DF17B91"/>
    <w:rsid w:val="6E19795D"/>
    <w:rsid w:val="6E1E1A62"/>
    <w:rsid w:val="6E222D3F"/>
    <w:rsid w:val="6E345552"/>
    <w:rsid w:val="6E3E6722"/>
    <w:rsid w:val="6E4C7EA7"/>
    <w:rsid w:val="6E571E94"/>
    <w:rsid w:val="6E574494"/>
    <w:rsid w:val="6E5749D1"/>
    <w:rsid w:val="6E5766CF"/>
    <w:rsid w:val="6E724021"/>
    <w:rsid w:val="6E7E3C5E"/>
    <w:rsid w:val="6E810359"/>
    <w:rsid w:val="6E8F3E8F"/>
    <w:rsid w:val="6E9E7DBD"/>
    <w:rsid w:val="6EAB2E06"/>
    <w:rsid w:val="6EAD4D04"/>
    <w:rsid w:val="6EAE2256"/>
    <w:rsid w:val="6EB026BA"/>
    <w:rsid w:val="6EB769DB"/>
    <w:rsid w:val="6EB97287"/>
    <w:rsid w:val="6EBE7912"/>
    <w:rsid w:val="6ECA1141"/>
    <w:rsid w:val="6ECE1803"/>
    <w:rsid w:val="6ED6329E"/>
    <w:rsid w:val="6EDC0F4C"/>
    <w:rsid w:val="6EDC0FE4"/>
    <w:rsid w:val="6EE30EF6"/>
    <w:rsid w:val="6EED4898"/>
    <w:rsid w:val="6EF90410"/>
    <w:rsid w:val="6F061B87"/>
    <w:rsid w:val="6F1047A6"/>
    <w:rsid w:val="6F1635EC"/>
    <w:rsid w:val="6F1961DF"/>
    <w:rsid w:val="6F1D0169"/>
    <w:rsid w:val="6F4E0BC2"/>
    <w:rsid w:val="6F5350AB"/>
    <w:rsid w:val="6F5506E3"/>
    <w:rsid w:val="6F6360C2"/>
    <w:rsid w:val="6F6859CF"/>
    <w:rsid w:val="6F6A02F4"/>
    <w:rsid w:val="6F741714"/>
    <w:rsid w:val="6F8F63F5"/>
    <w:rsid w:val="6F974406"/>
    <w:rsid w:val="6F9A03AF"/>
    <w:rsid w:val="6FA55F51"/>
    <w:rsid w:val="6FB11D38"/>
    <w:rsid w:val="6FB33F2F"/>
    <w:rsid w:val="6FB73131"/>
    <w:rsid w:val="6FB80A1A"/>
    <w:rsid w:val="6FB931D1"/>
    <w:rsid w:val="6FC21F5A"/>
    <w:rsid w:val="6FC86585"/>
    <w:rsid w:val="6FCD08B1"/>
    <w:rsid w:val="6FD5287B"/>
    <w:rsid w:val="6FE41A33"/>
    <w:rsid w:val="6FE46B48"/>
    <w:rsid w:val="6FEC3A44"/>
    <w:rsid w:val="6FEE5ADD"/>
    <w:rsid w:val="6FF4665E"/>
    <w:rsid w:val="6FF70DE9"/>
    <w:rsid w:val="70032E72"/>
    <w:rsid w:val="70301EC5"/>
    <w:rsid w:val="70360EE0"/>
    <w:rsid w:val="704743A2"/>
    <w:rsid w:val="706F3FFB"/>
    <w:rsid w:val="70790A18"/>
    <w:rsid w:val="708A132D"/>
    <w:rsid w:val="709E1B2A"/>
    <w:rsid w:val="70A1715D"/>
    <w:rsid w:val="70A675EE"/>
    <w:rsid w:val="70C1308B"/>
    <w:rsid w:val="70DE6E30"/>
    <w:rsid w:val="70E1083B"/>
    <w:rsid w:val="710D5E8D"/>
    <w:rsid w:val="710E60E5"/>
    <w:rsid w:val="71266F2C"/>
    <w:rsid w:val="71333848"/>
    <w:rsid w:val="713B5298"/>
    <w:rsid w:val="714D0FE4"/>
    <w:rsid w:val="714D44C7"/>
    <w:rsid w:val="71556159"/>
    <w:rsid w:val="71686789"/>
    <w:rsid w:val="717E047A"/>
    <w:rsid w:val="718C1B30"/>
    <w:rsid w:val="71992272"/>
    <w:rsid w:val="71FB6E30"/>
    <w:rsid w:val="720D02A9"/>
    <w:rsid w:val="721808AC"/>
    <w:rsid w:val="72210FC7"/>
    <w:rsid w:val="72214DF7"/>
    <w:rsid w:val="72472112"/>
    <w:rsid w:val="724B4CF7"/>
    <w:rsid w:val="726110E8"/>
    <w:rsid w:val="726F3D7E"/>
    <w:rsid w:val="727F14F4"/>
    <w:rsid w:val="72A67CFD"/>
    <w:rsid w:val="72A751DE"/>
    <w:rsid w:val="72B06B2C"/>
    <w:rsid w:val="72D27D8B"/>
    <w:rsid w:val="72D4260A"/>
    <w:rsid w:val="72DB49F8"/>
    <w:rsid w:val="72E31B26"/>
    <w:rsid w:val="72F92946"/>
    <w:rsid w:val="730C5FC8"/>
    <w:rsid w:val="731279AC"/>
    <w:rsid w:val="73133B02"/>
    <w:rsid w:val="731A1CFF"/>
    <w:rsid w:val="731B61D7"/>
    <w:rsid w:val="732136D4"/>
    <w:rsid w:val="732E5D55"/>
    <w:rsid w:val="734218CB"/>
    <w:rsid w:val="734C7F4C"/>
    <w:rsid w:val="734D313C"/>
    <w:rsid w:val="73577960"/>
    <w:rsid w:val="735E110B"/>
    <w:rsid w:val="73760197"/>
    <w:rsid w:val="73762BC2"/>
    <w:rsid w:val="737C2845"/>
    <w:rsid w:val="7382167E"/>
    <w:rsid w:val="73856B04"/>
    <w:rsid w:val="73865B78"/>
    <w:rsid w:val="73977E5A"/>
    <w:rsid w:val="73B2020A"/>
    <w:rsid w:val="73BF27E0"/>
    <w:rsid w:val="73C15338"/>
    <w:rsid w:val="73D10368"/>
    <w:rsid w:val="73D264BA"/>
    <w:rsid w:val="73DA1C2C"/>
    <w:rsid w:val="73DB3F24"/>
    <w:rsid w:val="73EF024C"/>
    <w:rsid w:val="74060E6D"/>
    <w:rsid w:val="740729EE"/>
    <w:rsid w:val="74116966"/>
    <w:rsid w:val="743C2B9B"/>
    <w:rsid w:val="745C7468"/>
    <w:rsid w:val="746064C1"/>
    <w:rsid w:val="746B1558"/>
    <w:rsid w:val="74807C2A"/>
    <w:rsid w:val="74826F7A"/>
    <w:rsid w:val="749252ED"/>
    <w:rsid w:val="74953B23"/>
    <w:rsid w:val="749B4AD7"/>
    <w:rsid w:val="74A95654"/>
    <w:rsid w:val="74BD6B73"/>
    <w:rsid w:val="74D20D65"/>
    <w:rsid w:val="74E20B42"/>
    <w:rsid w:val="74F11A12"/>
    <w:rsid w:val="74FB006E"/>
    <w:rsid w:val="751E7565"/>
    <w:rsid w:val="75264A8A"/>
    <w:rsid w:val="75330F63"/>
    <w:rsid w:val="7538186F"/>
    <w:rsid w:val="753937F9"/>
    <w:rsid w:val="75396B76"/>
    <w:rsid w:val="753C3771"/>
    <w:rsid w:val="754107C3"/>
    <w:rsid w:val="754A2BF6"/>
    <w:rsid w:val="755805F1"/>
    <w:rsid w:val="755C67AF"/>
    <w:rsid w:val="755F5F12"/>
    <w:rsid w:val="756A1ED9"/>
    <w:rsid w:val="757C73EE"/>
    <w:rsid w:val="759564DA"/>
    <w:rsid w:val="759C4BAF"/>
    <w:rsid w:val="759E0889"/>
    <w:rsid w:val="75A40DF8"/>
    <w:rsid w:val="75AC2661"/>
    <w:rsid w:val="75B25167"/>
    <w:rsid w:val="75C07467"/>
    <w:rsid w:val="75C1317F"/>
    <w:rsid w:val="75CB06D2"/>
    <w:rsid w:val="75E467CF"/>
    <w:rsid w:val="75F1533F"/>
    <w:rsid w:val="75FE5D84"/>
    <w:rsid w:val="760538F0"/>
    <w:rsid w:val="760B2602"/>
    <w:rsid w:val="761B0F8F"/>
    <w:rsid w:val="7624096D"/>
    <w:rsid w:val="762B174F"/>
    <w:rsid w:val="76314EB0"/>
    <w:rsid w:val="763C51FF"/>
    <w:rsid w:val="76403056"/>
    <w:rsid w:val="76584DE3"/>
    <w:rsid w:val="765B6D4D"/>
    <w:rsid w:val="765D5D97"/>
    <w:rsid w:val="766054FD"/>
    <w:rsid w:val="76757B18"/>
    <w:rsid w:val="7693041B"/>
    <w:rsid w:val="76941C39"/>
    <w:rsid w:val="76A75513"/>
    <w:rsid w:val="76AE3C40"/>
    <w:rsid w:val="76B71438"/>
    <w:rsid w:val="76B815D6"/>
    <w:rsid w:val="76C821DC"/>
    <w:rsid w:val="76D549D0"/>
    <w:rsid w:val="76E113CF"/>
    <w:rsid w:val="76E72DAA"/>
    <w:rsid w:val="76EB1800"/>
    <w:rsid w:val="76EC370B"/>
    <w:rsid w:val="76F329B5"/>
    <w:rsid w:val="76F41E73"/>
    <w:rsid w:val="76FE1DC1"/>
    <w:rsid w:val="76FE50CC"/>
    <w:rsid w:val="77101A4B"/>
    <w:rsid w:val="7721536A"/>
    <w:rsid w:val="77271413"/>
    <w:rsid w:val="772B2C76"/>
    <w:rsid w:val="7738243A"/>
    <w:rsid w:val="773B035E"/>
    <w:rsid w:val="77443010"/>
    <w:rsid w:val="774966C4"/>
    <w:rsid w:val="774C39D0"/>
    <w:rsid w:val="7760040C"/>
    <w:rsid w:val="776C019A"/>
    <w:rsid w:val="77953401"/>
    <w:rsid w:val="77A31E78"/>
    <w:rsid w:val="77AA0B50"/>
    <w:rsid w:val="77AD5622"/>
    <w:rsid w:val="77AD7CA9"/>
    <w:rsid w:val="77BE1231"/>
    <w:rsid w:val="77C220C8"/>
    <w:rsid w:val="77C347C4"/>
    <w:rsid w:val="77C43681"/>
    <w:rsid w:val="77C95D98"/>
    <w:rsid w:val="77CB0450"/>
    <w:rsid w:val="77D83629"/>
    <w:rsid w:val="77ED00F3"/>
    <w:rsid w:val="77F32DF0"/>
    <w:rsid w:val="77F66DC6"/>
    <w:rsid w:val="78056E90"/>
    <w:rsid w:val="783F204F"/>
    <w:rsid w:val="784C4F32"/>
    <w:rsid w:val="78637606"/>
    <w:rsid w:val="786D40D7"/>
    <w:rsid w:val="78725FA2"/>
    <w:rsid w:val="787C5D11"/>
    <w:rsid w:val="78873DCF"/>
    <w:rsid w:val="78965224"/>
    <w:rsid w:val="789D0085"/>
    <w:rsid w:val="78A50F30"/>
    <w:rsid w:val="78AF6F73"/>
    <w:rsid w:val="78B80778"/>
    <w:rsid w:val="78BA34C7"/>
    <w:rsid w:val="78D446C1"/>
    <w:rsid w:val="790B3E99"/>
    <w:rsid w:val="79611962"/>
    <w:rsid w:val="79712A85"/>
    <w:rsid w:val="798C0627"/>
    <w:rsid w:val="799558B4"/>
    <w:rsid w:val="799D59CE"/>
    <w:rsid w:val="79B766EB"/>
    <w:rsid w:val="79CD6F12"/>
    <w:rsid w:val="79D851B7"/>
    <w:rsid w:val="79E86961"/>
    <w:rsid w:val="79EF1029"/>
    <w:rsid w:val="79EF6E4D"/>
    <w:rsid w:val="7A0012E2"/>
    <w:rsid w:val="7A026627"/>
    <w:rsid w:val="7A315603"/>
    <w:rsid w:val="7A3C0744"/>
    <w:rsid w:val="7A3D1D34"/>
    <w:rsid w:val="7A462DED"/>
    <w:rsid w:val="7A502D65"/>
    <w:rsid w:val="7A6C274A"/>
    <w:rsid w:val="7A742D7B"/>
    <w:rsid w:val="7A7457EA"/>
    <w:rsid w:val="7A7A320A"/>
    <w:rsid w:val="7A7D2521"/>
    <w:rsid w:val="7A8B523E"/>
    <w:rsid w:val="7A8E54F1"/>
    <w:rsid w:val="7A9343EA"/>
    <w:rsid w:val="7AA95EC0"/>
    <w:rsid w:val="7AAB23D9"/>
    <w:rsid w:val="7AAC413D"/>
    <w:rsid w:val="7AAF09B5"/>
    <w:rsid w:val="7ABF08DC"/>
    <w:rsid w:val="7AC12ED3"/>
    <w:rsid w:val="7AC5602C"/>
    <w:rsid w:val="7AE4084F"/>
    <w:rsid w:val="7AEA741E"/>
    <w:rsid w:val="7AF650A0"/>
    <w:rsid w:val="7AFE2AC9"/>
    <w:rsid w:val="7B014BCD"/>
    <w:rsid w:val="7B0820FD"/>
    <w:rsid w:val="7B2574C2"/>
    <w:rsid w:val="7B261E56"/>
    <w:rsid w:val="7B3B4192"/>
    <w:rsid w:val="7B3C4C90"/>
    <w:rsid w:val="7B48128E"/>
    <w:rsid w:val="7B5E2A45"/>
    <w:rsid w:val="7B6C43D6"/>
    <w:rsid w:val="7B6E04DE"/>
    <w:rsid w:val="7B917A78"/>
    <w:rsid w:val="7B950430"/>
    <w:rsid w:val="7B960802"/>
    <w:rsid w:val="7B9D5169"/>
    <w:rsid w:val="7B9D7D09"/>
    <w:rsid w:val="7BA7785E"/>
    <w:rsid w:val="7BA8157F"/>
    <w:rsid w:val="7BAA592A"/>
    <w:rsid w:val="7BBE0163"/>
    <w:rsid w:val="7BC73813"/>
    <w:rsid w:val="7BCC7980"/>
    <w:rsid w:val="7BCD2153"/>
    <w:rsid w:val="7BD95063"/>
    <w:rsid w:val="7BEA3B71"/>
    <w:rsid w:val="7BEB7EA3"/>
    <w:rsid w:val="7BED3955"/>
    <w:rsid w:val="7BFC650D"/>
    <w:rsid w:val="7C0B1FB7"/>
    <w:rsid w:val="7C0F0117"/>
    <w:rsid w:val="7C164B1B"/>
    <w:rsid w:val="7C1808FB"/>
    <w:rsid w:val="7C2E012F"/>
    <w:rsid w:val="7C4D2159"/>
    <w:rsid w:val="7C5810EF"/>
    <w:rsid w:val="7C5965A5"/>
    <w:rsid w:val="7C5D5D61"/>
    <w:rsid w:val="7C5F73D4"/>
    <w:rsid w:val="7C612B21"/>
    <w:rsid w:val="7C6D4E3E"/>
    <w:rsid w:val="7C713085"/>
    <w:rsid w:val="7C787F20"/>
    <w:rsid w:val="7C7A0305"/>
    <w:rsid w:val="7C7E59A8"/>
    <w:rsid w:val="7C8235E0"/>
    <w:rsid w:val="7C893DD5"/>
    <w:rsid w:val="7C894EB6"/>
    <w:rsid w:val="7C8C5EB8"/>
    <w:rsid w:val="7C8F2112"/>
    <w:rsid w:val="7C9A2C34"/>
    <w:rsid w:val="7CA30930"/>
    <w:rsid w:val="7CAC4F92"/>
    <w:rsid w:val="7CB33A39"/>
    <w:rsid w:val="7CB76AAA"/>
    <w:rsid w:val="7CB9369D"/>
    <w:rsid w:val="7CC74ABA"/>
    <w:rsid w:val="7CCF3814"/>
    <w:rsid w:val="7CD412CF"/>
    <w:rsid w:val="7CDA6B0B"/>
    <w:rsid w:val="7CDE1A62"/>
    <w:rsid w:val="7CE069AF"/>
    <w:rsid w:val="7CF044A4"/>
    <w:rsid w:val="7CF23948"/>
    <w:rsid w:val="7CF245A9"/>
    <w:rsid w:val="7CFB1215"/>
    <w:rsid w:val="7D036794"/>
    <w:rsid w:val="7D0D547F"/>
    <w:rsid w:val="7D1049E3"/>
    <w:rsid w:val="7D1609A5"/>
    <w:rsid w:val="7D2E690B"/>
    <w:rsid w:val="7D3E57F5"/>
    <w:rsid w:val="7D3F528B"/>
    <w:rsid w:val="7D503FF9"/>
    <w:rsid w:val="7D5F6EAD"/>
    <w:rsid w:val="7D6138A0"/>
    <w:rsid w:val="7D725079"/>
    <w:rsid w:val="7D7609DE"/>
    <w:rsid w:val="7D8D7DFD"/>
    <w:rsid w:val="7D904F7D"/>
    <w:rsid w:val="7D9B57B2"/>
    <w:rsid w:val="7DAC0058"/>
    <w:rsid w:val="7DAE33CD"/>
    <w:rsid w:val="7DBA58F8"/>
    <w:rsid w:val="7DBB41EC"/>
    <w:rsid w:val="7DBD40E5"/>
    <w:rsid w:val="7DC117AF"/>
    <w:rsid w:val="7DC55338"/>
    <w:rsid w:val="7DD86367"/>
    <w:rsid w:val="7DDC69B5"/>
    <w:rsid w:val="7DEA22BA"/>
    <w:rsid w:val="7E017B23"/>
    <w:rsid w:val="7E0C7677"/>
    <w:rsid w:val="7E213E3D"/>
    <w:rsid w:val="7E241EF2"/>
    <w:rsid w:val="7E2770B7"/>
    <w:rsid w:val="7E3D1282"/>
    <w:rsid w:val="7E40516B"/>
    <w:rsid w:val="7E421DED"/>
    <w:rsid w:val="7E4A7DB4"/>
    <w:rsid w:val="7E5F2F02"/>
    <w:rsid w:val="7E620D68"/>
    <w:rsid w:val="7E6D00A5"/>
    <w:rsid w:val="7E6F4288"/>
    <w:rsid w:val="7E724981"/>
    <w:rsid w:val="7E776257"/>
    <w:rsid w:val="7E88434B"/>
    <w:rsid w:val="7E8A7882"/>
    <w:rsid w:val="7E8F0FFD"/>
    <w:rsid w:val="7E930A8D"/>
    <w:rsid w:val="7EB66751"/>
    <w:rsid w:val="7EBF2308"/>
    <w:rsid w:val="7EC712E5"/>
    <w:rsid w:val="7ECE7E96"/>
    <w:rsid w:val="7ED85F8C"/>
    <w:rsid w:val="7EE103B3"/>
    <w:rsid w:val="7EEF64FC"/>
    <w:rsid w:val="7EF7377B"/>
    <w:rsid w:val="7F122743"/>
    <w:rsid w:val="7F1477FA"/>
    <w:rsid w:val="7F170253"/>
    <w:rsid w:val="7F187804"/>
    <w:rsid w:val="7F1B2A6A"/>
    <w:rsid w:val="7F1C6D8A"/>
    <w:rsid w:val="7F2052A1"/>
    <w:rsid w:val="7F2D151C"/>
    <w:rsid w:val="7F351984"/>
    <w:rsid w:val="7F3B0379"/>
    <w:rsid w:val="7F441651"/>
    <w:rsid w:val="7F45680D"/>
    <w:rsid w:val="7F501B08"/>
    <w:rsid w:val="7F61366D"/>
    <w:rsid w:val="7F783D62"/>
    <w:rsid w:val="7F8D64A0"/>
    <w:rsid w:val="7F973523"/>
    <w:rsid w:val="7FBB4EFD"/>
    <w:rsid w:val="7FCF6DED"/>
    <w:rsid w:val="7FDC4803"/>
    <w:rsid w:val="7FDD39C2"/>
    <w:rsid w:val="7FDE5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BA354ED-4FD7-4167-9E48-17F11B00E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annotation reference" w:semiHidden="1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180" w:line="259" w:lineRule="auto"/>
    </w:pPr>
    <w:rPr>
      <w:rFonts w:eastAsia="Times New Roman"/>
      <w:lang w:val="en-GB" w:eastAsia="en-US"/>
    </w:rPr>
  </w:style>
  <w:style w:type="paragraph" w:styleId="1">
    <w:name w:val="heading 1"/>
    <w:next w:val="a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basedOn w:val="2"/>
    <w:next w:val="a0"/>
    <w:qFormat/>
    <w:pPr>
      <w:numPr>
        <w:ilvl w:val="2"/>
      </w:numPr>
      <w:tabs>
        <w:tab w:val="clear" w:pos="450"/>
      </w:tabs>
      <w:spacing w:after="240"/>
      <w:outlineLvl w:val="2"/>
    </w:pPr>
    <w:rPr>
      <w:rFonts w:cs="Arial"/>
      <w:sz w:val="24"/>
      <w:szCs w:val="26"/>
    </w:rPr>
  </w:style>
  <w:style w:type="paragraph" w:styleId="4">
    <w:name w:val="heading 4"/>
    <w:basedOn w:val="3"/>
    <w:next w:val="a0"/>
    <w:qFormat/>
    <w:pPr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a0"/>
    <w:next w:val="a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0"/>
    <w:next w:val="a0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0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0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0">
    <w:name w:val="List 3"/>
    <w:basedOn w:val="a0"/>
    <w:qFormat/>
    <w:pPr>
      <w:ind w:leftChars="400" w:left="100" w:hangingChars="200" w:hanging="200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0"/>
    <w:link w:val="Char"/>
    <w:semiHidden/>
    <w:qFormat/>
  </w:style>
  <w:style w:type="paragraph" w:styleId="a6">
    <w:name w:val="caption"/>
    <w:basedOn w:val="a0"/>
    <w:next w:val="a0"/>
    <w:link w:val="Char0"/>
    <w:qFormat/>
    <w:rPr>
      <w:b/>
      <w:bCs/>
    </w:rPr>
  </w:style>
  <w:style w:type="paragraph" w:styleId="a7">
    <w:name w:val="Document Map"/>
    <w:basedOn w:val="a0"/>
    <w:semiHidden/>
    <w:qFormat/>
    <w:pPr>
      <w:shd w:val="clear" w:color="auto" w:fill="000080"/>
    </w:pPr>
  </w:style>
  <w:style w:type="paragraph" w:styleId="a8">
    <w:name w:val="Body Text"/>
    <w:basedOn w:val="a0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21">
    <w:name w:val="List 2"/>
    <w:basedOn w:val="a0"/>
    <w:qFormat/>
    <w:pPr>
      <w:ind w:leftChars="200" w:left="100" w:hangingChars="200" w:hanging="200"/>
    </w:pPr>
  </w:style>
  <w:style w:type="paragraph" w:styleId="a9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link w:val="Char1"/>
    <w:qFormat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a">
    <w:name w:val="List"/>
    <w:basedOn w:val="a0"/>
    <w:qFormat/>
    <w:pPr>
      <w:numPr>
        <w:numId w:val="2"/>
      </w:numPr>
    </w:pPr>
  </w:style>
  <w:style w:type="paragraph" w:styleId="50">
    <w:name w:val="List 5"/>
    <w:basedOn w:val="a0"/>
    <w:qFormat/>
    <w:pPr>
      <w:ind w:leftChars="800" w:left="100" w:hangingChars="200" w:hanging="200"/>
    </w:pPr>
  </w:style>
  <w:style w:type="paragraph" w:styleId="40">
    <w:name w:val="List 4"/>
    <w:basedOn w:val="a0"/>
    <w:qFormat/>
    <w:pPr>
      <w:ind w:leftChars="600" w:left="100" w:hangingChars="200" w:hanging="200"/>
    </w:pPr>
  </w:style>
  <w:style w:type="paragraph" w:styleId="ac">
    <w:name w:val="Normal (Web)"/>
    <w:basedOn w:val="a0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ad">
    <w:name w:val="Strong"/>
    <w:uiPriority w:val="22"/>
    <w:qFormat/>
    <w:rPr>
      <w:b/>
      <w:bCs/>
    </w:rPr>
  </w:style>
  <w:style w:type="character" w:styleId="ae">
    <w:name w:val="page number"/>
    <w:basedOn w:val="a1"/>
    <w:qFormat/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qFormat/>
    <w:rPr>
      <w:i/>
      <w:iCs/>
    </w:r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semiHidden/>
    <w:qFormat/>
    <w:rPr>
      <w:sz w:val="21"/>
      <w:szCs w:val="21"/>
    </w:rPr>
  </w:style>
  <w:style w:type="table" w:styleId="af3">
    <w:name w:val="Table Grid"/>
    <w:basedOn w:val="a2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4">
    <w:name w:val="Table Theme"/>
    <w:basedOn w:val="a2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link w:val="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paragraph" w:customStyle="1" w:styleId="B2">
    <w:name w:val="B2"/>
    <w:basedOn w:val="21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character" w:customStyle="1" w:styleId="Char">
    <w:name w:val="批注文字 Char"/>
    <w:link w:val="a5"/>
    <w:semiHidden/>
    <w:qFormat/>
    <w:rPr>
      <w:rFonts w:eastAsia="Times New Roman"/>
      <w:lang w:val="en-GB" w:eastAsia="en-US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TALCharChar">
    <w:name w:val="TAL Char Char"/>
    <w:basedOn w:val="a0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B1Char1">
    <w:name w:val="B1 Char1"/>
    <w:link w:val="B1"/>
    <w:qFormat/>
    <w:rPr>
      <w:rFonts w:eastAsia="宋体"/>
      <w:lang w:val="en-GB" w:eastAsia="en-US"/>
    </w:rPr>
  </w:style>
  <w:style w:type="paragraph" w:customStyle="1" w:styleId="B1">
    <w:name w:val="B1"/>
    <w:basedOn w:val="a"/>
    <w:link w:val="B1Char1"/>
    <w:qFormat/>
    <w:pPr>
      <w:ind w:left="568" w:hanging="284"/>
    </w:pPr>
    <w:rPr>
      <w:rFonts w:eastAsia="宋体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EditorsNote">
    <w:name w:val="Editor's Note"/>
    <w:basedOn w:val="a0"/>
    <w:link w:val="EditorsNoteChar"/>
    <w:qFormat/>
    <w:pPr>
      <w:keepLines/>
      <w:ind w:left="1135" w:hanging="851"/>
    </w:pPr>
    <w:rPr>
      <w:rFonts w:eastAsia="MS Mincho"/>
      <w:color w:val="FF0000"/>
    </w:rPr>
  </w:style>
  <w:style w:type="character" w:customStyle="1" w:styleId="apple-converted-space">
    <w:name w:val="apple-converted-space"/>
    <w:basedOn w:val="a1"/>
    <w:qFormat/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hps">
    <w:name w:val="hps"/>
    <w:basedOn w:val="a1"/>
    <w:qFormat/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highlight">
    <w:name w:val="highlight"/>
    <w:basedOn w:val="a1"/>
    <w:qFormat/>
  </w:style>
  <w:style w:type="character" w:customStyle="1" w:styleId="ordinary-span-edit2">
    <w:name w:val="ordinary-span-edit2"/>
    <w:basedOn w:val="a1"/>
    <w:qFormat/>
  </w:style>
  <w:style w:type="character" w:customStyle="1" w:styleId="shorttext">
    <w:name w:val="short_text"/>
    <w:basedOn w:val="a1"/>
    <w:qFormat/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def">
    <w:name w:val="def"/>
    <w:basedOn w:val="a1"/>
    <w:qFormat/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3">
    <w:name w:val="B3"/>
    <w:basedOn w:val="30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edited2">
    <w:name w:val="edited2"/>
    <w:basedOn w:val="a1"/>
    <w:qFormat/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B4">
    <w:name w:val="B4"/>
    <w:basedOn w:val="40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Comments">
    <w:name w:val="Comments"/>
    <w:qFormat/>
    <w:rPr>
      <w:i/>
      <w:iCs/>
      <w:sz w:val="16"/>
    </w:r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TF">
    <w:name w:val="TF"/>
    <w:basedOn w:val="a0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character" w:customStyle="1" w:styleId="Char0">
    <w:name w:val="题注 Char"/>
    <w:link w:val="a6"/>
    <w:qFormat/>
    <w:rPr>
      <w:rFonts w:eastAsia="Times New Roman"/>
      <w:b/>
      <w:bCs/>
      <w:lang w:val="en-GB" w:eastAsia="en-US"/>
    </w:rPr>
  </w:style>
  <w:style w:type="character" w:customStyle="1" w:styleId="high-light-bg4">
    <w:name w:val="high-light-bg4"/>
    <w:basedOn w:val="a1"/>
    <w:qFormat/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Char1">
    <w:name w:val="页眉 Char"/>
    <w:link w:val="ab"/>
    <w:qFormat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hshChar">
    <w:name w:val="hsh_正文 Char"/>
    <w:link w:val="hsh"/>
    <w:qFormat/>
    <w:rPr>
      <w:rFonts w:eastAsia="宋体"/>
      <w:kern w:val="2"/>
      <w:sz w:val="21"/>
      <w:szCs w:val="24"/>
    </w:rPr>
  </w:style>
  <w:style w:type="paragraph" w:customStyle="1" w:styleId="hsh">
    <w:name w:val="hsh_正文"/>
    <w:basedOn w:val="a0"/>
    <w:link w:val="hshChar"/>
    <w:qFormat/>
    <w:pPr>
      <w:widowControl w:val="0"/>
      <w:spacing w:beforeLines="50" w:afterLines="50" w:after="0" w:line="360" w:lineRule="exact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B3Char">
    <w:name w:val="B3 Char"/>
    <w:qFormat/>
    <w:rPr>
      <w:lang w:val="en-GB" w:eastAsia="ja-JP" w:bidi="ar-SA"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  <w:rPr>
      <w:rFonts w:eastAsia="宋体"/>
    </w:rPr>
  </w:style>
  <w:style w:type="character" w:customStyle="1" w:styleId="CommentsChar">
    <w:name w:val="Comments Char"/>
    <w:qFormat/>
    <w:locked/>
    <w:rPr>
      <w:rFonts w:ascii="Arial" w:eastAsia="MS Mincho" w:hAnsi="Arial" w:cs="Times New Roman"/>
      <w:i/>
      <w:sz w:val="24"/>
      <w:szCs w:val="24"/>
      <w:lang w:val="en-GB" w:eastAsia="en-GB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eastAsia="Times New Roman"/>
      <w:lang w:val="en-GB" w:eastAsia="en-US"/>
    </w:rPr>
  </w:style>
  <w:style w:type="paragraph" w:customStyle="1" w:styleId="ListParagraph1">
    <w:name w:val="List Paragraph1"/>
    <w:basedOn w:val="a0"/>
    <w:link w:val="ListParagraphChar"/>
    <w:uiPriority w:val="34"/>
    <w:qFormat/>
    <w:pPr>
      <w:ind w:left="720"/>
      <w:contextualSpacing/>
    </w:pPr>
  </w:style>
  <w:style w:type="character" w:customStyle="1" w:styleId="B10">
    <w:name w:val="B1 (文字)"/>
    <w:qFormat/>
    <w:rPr>
      <w:lang w:val="en-GB" w:eastAsia="ja-JP" w:bidi="ar-SA"/>
    </w:rPr>
  </w:style>
  <w:style w:type="paragraph" w:customStyle="1" w:styleId="CharCharCharChar0">
    <w:name w:val="Char Char Char Char"/>
    <w:basedOn w:val="a0"/>
    <w:qFormat/>
    <w:pPr>
      <w:spacing w:after="160" w:line="240" w:lineRule="exact"/>
    </w:pPr>
    <w:rPr>
      <w:rFonts w:ascii="Verdana" w:eastAsia="宋体" w:hAnsi="Verdana"/>
      <w:lang w:val="en-US"/>
    </w:rPr>
  </w:style>
  <w:style w:type="paragraph" w:customStyle="1" w:styleId="Reference0">
    <w:name w:val="Reference"/>
    <w:basedOn w:val="a0"/>
    <w:qFormat/>
    <w:pPr>
      <w:widowControl w:val="0"/>
      <w:numPr>
        <w:numId w:val="3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reference">
    <w:name w:val="reference"/>
    <w:basedOn w:val="a8"/>
    <w:qFormat/>
    <w:pPr>
      <w:numPr>
        <w:numId w:val="4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10">
    <w:name w:val="1"/>
    <w:next w:val="a0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a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Char2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CharChar1">
    <w:name w:val="Char Char1"/>
    <w:basedOn w:val="a7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paragraph" w:customStyle="1" w:styleId="textintend1">
    <w:name w:val="text intend 1"/>
    <w:basedOn w:val="a0"/>
    <w:qFormat/>
    <w:pPr>
      <w:numPr>
        <w:numId w:val="5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22">
    <w:name w:val="标题2"/>
    <w:basedOn w:val="a0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EW">
    <w:name w:val="EW"/>
    <w:basedOn w:val="a0"/>
    <w:qFormat/>
    <w:pPr>
      <w:keepLines/>
      <w:spacing w:after="0"/>
      <w:ind w:left="1702" w:hanging="1418"/>
    </w:pPr>
    <w:rPr>
      <w:rFonts w:eastAsia="宋体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FigureTitle">
    <w:name w:val="Figure_Title"/>
    <w:basedOn w:val="a0"/>
    <w:next w:val="a0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Doc-title">
    <w:name w:val="Doc-title"/>
    <w:basedOn w:val="a0"/>
    <w:next w:val="a0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doc-title0">
    <w:name w:val="doc-title"/>
    <w:basedOn w:val="a0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CharCharChar">
    <w:name w:val="Char Char Char"/>
    <w:basedOn w:val="a0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0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6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11">
    <w:name w:val="列出段落1"/>
    <w:basedOn w:val="a0"/>
    <w:uiPriority w:val="34"/>
    <w:qFormat/>
    <w:pPr>
      <w:ind w:left="720"/>
      <w:contextualSpacing/>
    </w:pPr>
  </w:style>
  <w:style w:type="paragraph" w:customStyle="1" w:styleId="StyleHeading1NMPHeading1H1h11h12h13h14h15h16appheadin">
    <w:name w:val="Style Heading 1NMP Heading 1H1h11h12h13h14h15h16app headin..."/>
    <w:basedOn w:val="1"/>
    <w:qFormat/>
    <w:pPr>
      <w:keepLines w:val="0"/>
      <w:numPr>
        <w:numId w:val="7"/>
      </w:numPr>
      <w:pBdr>
        <w:top w:val="none" w:sz="0" w:space="0" w:color="auto"/>
      </w:pBdr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B5">
    <w:name w:val="B5"/>
    <w:basedOn w:val="50"/>
    <w:qFormat/>
    <w:pPr>
      <w:ind w:leftChars="0" w:left="1702" w:firstLineChars="0" w:hanging="284"/>
    </w:pPr>
    <w:rPr>
      <w:rFonts w:eastAsia="宋体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FP">
    <w:name w:val="FP"/>
    <w:basedOn w:val="a0"/>
    <w:qFormat/>
    <w:pPr>
      <w:spacing w:after="0"/>
    </w:pPr>
    <w:rPr>
      <w:rFonts w:eastAsia="宋体"/>
    </w:rPr>
  </w:style>
  <w:style w:type="paragraph" w:customStyle="1" w:styleId="Style4">
    <w:name w:val="Style4"/>
    <w:basedOn w:val="a0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CharCharCharCharCharChar">
    <w:name w:val="Char Char Char Char Char Char"/>
    <w:basedOn w:val="a0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Times New Roman"/>
      <w:lang w:val="en-GB" w:eastAsia="en-US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CharCharCharChar1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ListParagraph11">
    <w:name w:val="List Paragraph11"/>
    <w:basedOn w:val="a0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ListParagraph2">
    <w:name w:val="List Paragraph2"/>
    <w:basedOn w:val="a0"/>
    <w:uiPriority w:val="34"/>
    <w:qFormat/>
    <w:pPr>
      <w:ind w:left="720"/>
      <w:contextualSpacing/>
    </w:pPr>
  </w:style>
  <w:style w:type="paragraph" w:customStyle="1" w:styleId="references">
    <w:name w:val="references"/>
    <w:qFormat/>
    <w:pPr>
      <w:numPr>
        <w:numId w:val="8"/>
      </w:numPr>
      <w:spacing w:after="50" w:line="180" w:lineRule="exact"/>
      <w:jc w:val="both"/>
    </w:pPr>
    <w:rPr>
      <w:szCs w:val="16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Style1">
    <w:name w:val="_Style 1"/>
    <w:basedOn w:val="a0"/>
    <w:uiPriority w:val="34"/>
    <w:qFormat/>
    <w:pPr>
      <w:ind w:leftChars="400" w:left="840"/>
    </w:pPr>
  </w:style>
  <w:style w:type="paragraph" w:customStyle="1" w:styleId="ListParagraph3">
    <w:name w:val="List Paragraph3"/>
    <w:basedOn w:val="a0"/>
    <w:uiPriority w:val="99"/>
    <w:qFormat/>
    <w:pPr>
      <w:ind w:left="720"/>
      <w:contextualSpacing/>
    </w:p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Style2">
    <w:name w:val="_Style 2"/>
    <w:basedOn w:val="a0"/>
    <w:uiPriority w:val="34"/>
    <w:qFormat/>
    <w:pPr>
      <w:ind w:leftChars="400" w:left="840"/>
    </w:pPr>
  </w:style>
  <w:style w:type="paragraph" w:customStyle="1" w:styleId="20">
    <w:name w:val="列出段落2"/>
    <w:basedOn w:val="a0"/>
    <w:uiPriority w:val="34"/>
    <w:qFormat/>
    <w:pPr>
      <w:numPr>
        <w:numId w:val="9"/>
      </w:numPr>
      <w:contextualSpacing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3979</Words>
  <Characters>22681</Characters>
  <Application>Microsoft Office Word</Application>
  <DocSecurity>0</DocSecurity>
  <Lines>189</Lines>
  <Paragraphs>53</Paragraphs>
  <ScaleCrop>false</ScaleCrop>
  <Company>ZTE</Company>
  <LinksUpToDate>false</LinksUpToDate>
  <CharactersWithSpaces>26607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creator>ZTE</dc:creator>
  <cp:lastModifiedBy>吕开颖00029037</cp:lastModifiedBy>
  <cp:revision>3</cp:revision>
  <cp:lastPrinted>2018-02-16T23:24:00Z</cp:lastPrinted>
  <dcterms:created xsi:type="dcterms:W3CDTF">2018-05-12T03:39:00Z</dcterms:created>
  <dcterms:modified xsi:type="dcterms:W3CDTF">2018-05-12T03:43:00Z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